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Scenariusz z wykorzystaniem podręcznika, karty pracy i </w:t>
      </w:r>
      <w:proofErr w:type="spellStart"/>
      <w:r w:rsidRPr="002B65F6">
        <w:rPr>
          <w:rFonts w:ascii="Cambria" w:hAnsi="Cambria" w:cs="Times New Roman"/>
          <w:sz w:val="24"/>
          <w:szCs w:val="24"/>
        </w:rPr>
        <w:t>multiteki</w:t>
      </w:r>
      <w:proofErr w:type="spellEnd"/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b/>
          <w:sz w:val="28"/>
          <w:szCs w:val="28"/>
        </w:rPr>
      </w:pPr>
      <w:r w:rsidRPr="002B65F6">
        <w:rPr>
          <w:rFonts w:ascii="Cambria" w:hAnsi="Cambria" w:cs="Times New Roman"/>
          <w:b/>
          <w:sz w:val="28"/>
          <w:szCs w:val="28"/>
        </w:rPr>
        <w:t>Temat: Podboje Aleksandra Macedońskiego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Czas: 45 minut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Cele lekcji: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Uczeń: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poprawnie posługuje się terminami: wojna peloponeska, diadochowie, epoka hellenistyczna;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• określa czas wydarzeń: 431–404 p.n.e. – wojna peloponeska, 338 r. p.n.e. – bitwa pod   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   Cheroneą, 334–331 p.n.e. – podbój Persji przez Aleksandra Macedońskiego, 323 r. p.n.e. –  śmierć Aleksandra Macedońskiego;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omawia rolę postaci: Filipa II, Aleksandra Macedońskiego;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• wymienia skutki wojen o przywództwo w </w:t>
      </w:r>
      <w:proofErr w:type="spellStart"/>
      <w:r w:rsidRPr="002B65F6">
        <w:rPr>
          <w:rFonts w:ascii="Cambria" w:hAnsi="Cambria" w:cs="Times New Roman"/>
          <w:i/>
          <w:iCs/>
          <w:sz w:val="24"/>
          <w:szCs w:val="24"/>
        </w:rPr>
        <w:t>poleis</w:t>
      </w:r>
      <w:proofErr w:type="spellEnd"/>
      <w:r w:rsidRPr="002B65F6">
        <w:rPr>
          <w:rFonts w:ascii="Cambria" w:hAnsi="Cambria" w:cs="Times New Roman"/>
          <w:sz w:val="24"/>
          <w:szCs w:val="24"/>
        </w:rPr>
        <w:t>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charakteryzuje reformy przeprowadzone w Macedonii przez Filipa II;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opisuje wyprawę Aleksandra Macedońskiego na Persję i wskazuje jej kluczowe momenty;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omawia organizację imperium Aleksandra Macedońskiego;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wyjaśnia, co stało się z imperium po śmierci władcy;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• analizuje panowanie Aleksandra Macedońskiego i formułuje ocenę, czy władca ten zasłużył  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   na przydomek „Wielki”.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Metody: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metoda aktywizująca – debata „za” i „przeciw”,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praca z tekstem podręcznika,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elementy wykładu,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praca z mapą,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praca z tekstem źródłowym,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praca z materiałem ilustracyjnym.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Formy pracy: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indywidualna, grupowa, zbiorowa.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Środki dydaktyczne: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• podręcznik „Poznać przeszłość 1” (s. 72–78),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lastRenderedPageBreak/>
        <w:t>• karta pracy „Podboje Aleksandra Macedońskiego”.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00"/>
          <w:sz w:val="24"/>
          <w:szCs w:val="24"/>
        </w:rPr>
      </w:pPr>
      <w:r w:rsidRPr="002B65F6">
        <w:rPr>
          <w:rFonts w:ascii="Cambria" w:hAnsi="Cambria" w:cs="Times New Roman"/>
          <w:b/>
          <w:color w:val="000000"/>
          <w:sz w:val="24"/>
          <w:szCs w:val="24"/>
        </w:rPr>
        <w:t>Przebieg lekcji: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>Faza wprowadzająca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1. Czynności organizacyjne: sprawdzenie obecności, podanie tematu i celów lekcji.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2. Na polecenie nauczyciela uczniowie opisują przebieg oraz wymieniają przyczyny i skutki wojen grecko-perskich. Następnie prowadzący prosi uczniów, by wymienili te elementy, które w starożytnych Grekach tworzyły poczucie wspólnoty.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3. Nauczyciel wyjaśnia, że celem lekcji jest analiza panowania Aleksandra Macedońskiego i ekspansji greckiej kultury po śmierci tego władcy.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>Faza realizacyjna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1. Nauczyciel w formie wykładu przedstawia przyczyny i przebieg konfliktów między państwami greckimi. Wyjaśnia, że skutkiem walk o dominację były liczne wojny, spośród których wojna peloponeska i konflikt między Spartą i Tebami przyczyniły się do osłabienia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 xml:space="preserve">dwóch najważniejszych </w:t>
      </w:r>
      <w:proofErr w:type="spellStart"/>
      <w:r w:rsidRPr="002B65F6">
        <w:rPr>
          <w:rFonts w:ascii="Cambria" w:hAnsi="Cambria" w:cs="Times New Roman"/>
          <w:i/>
          <w:iCs/>
          <w:color w:val="000000"/>
          <w:sz w:val="24"/>
          <w:szCs w:val="24"/>
        </w:rPr>
        <w:t>poleis</w:t>
      </w:r>
      <w:proofErr w:type="spellEnd"/>
      <w:r w:rsidRPr="002B65F6">
        <w:rPr>
          <w:rFonts w:ascii="Cambria" w:hAnsi="Cambria" w:cs="Times New Roman"/>
          <w:color w:val="000000"/>
          <w:sz w:val="24"/>
          <w:szCs w:val="24"/>
        </w:rPr>
        <w:t>: Aten i Sparty. Słabość państw greckich postanowiła wykorzystać rosnąca w siłę Macedonia.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 xml:space="preserve">2. Prowadzący wskazuje na mapie Macedonię i wyjaśnia, czym to państwo różniło się od Hellady. Następnie wymienia reformy przeprowadzone przez Filipa II. Uczniowie zapoznają się z ilustracją na s. 73 i wyjaśniają, jakie były różnice między armią macedońską i wojskami greckimi. Nauczyciel wyjaśnia okoliczności utraty niezależności przez </w:t>
      </w:r>
      <w:proofErr w:type="spellStart"/>
      <w:r w:rsidRPr="002B65F6">
        <w:rPr>
          <w:rFonts w:ascii="Cambria" w:hAnsi="Cambria" w:cs="Times New Roman"/>
          <w:i/>
          <w:iCs/>
          <w:color w:val="000000"/>
          <w:sz w:val="24"/>
          <w:szCs w:val="24"/>
        </w:rPr>
        <w:t>poleis</w:t>
      </w:r>
      <w:proofErr w:type="spellEnd"/>
      <w:r w:rsidRPr="002B65F6">
        <w:rPr>
          <w:rFonts w:ascii="Cambria" w:hAnsi="Cambria" w:cs="Times New Roman"/>
          <w:color w:val="000000"/>
          <w:sz w:val="24"/>
          <w:szCs w:val="24"/>
        </w:rPr>
        <w:t>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3. Prowadzący opisuje dojście do władzy Aleksandra Macedońskiego i początki jego panowania. Następnie uczniowie analizują podboje Aleksandra, korzystając z mapy na s. 75 podręcznika. Uczestnicy zajęć opisują etapy wyprawy wojsk macedońskich, a nauczyciel uzupełnia narrację, podając najważniejsze informacje o kluczowych bitwach, opanowanych terenach i konsekwencjach, jakie wynikły z tego dla organizacji imperium Aleksandra. Podkreśla działalność kolonizatorską i administracyjną oraz przyjęcie wschodniego ceremoniału przez władcę. Prowadzący rozdaje kartę pracy „Podboje Aleksandra Macedońskiego”. Uczniowie rozwiązują zadanie 1.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4. Nauczyciel tłumaczy, co stało się z imperium Aleksandra Macedońskiego po śmierci władcy. Następnie wyjaśnia, czym charakteryzowała się epoka hellenistyczna.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 xml:space="preserve">5. Prowadzący organizuje w klasie debatę „za” i „przeciw”: </w:t>
      </w:r>
      <w:r w:rsidRPr="002B65F6">
        <w:rPr>
          <w:rFonts w:ascii="Cambria" w:hAnsi="Cambria" w:cs="Times New Roman"/>
          <w:i/>
          <w:iCs/>
          <w:color w:val="000000"/>
          <w:sz w:val="24"/>
          <w:szCs w:val="24"/>
        </w:rPr>
        <w:t>Czy Aleksander zasłużył na przydomek „Wielki”?</w:t>
      </w:r>
      <w:r w:rsidRPr="002B65F6">
        <w:rPr>
          <w:rFonts w:ascii="Cambria" w:hAnsi="Cambria" w:cs="Times New Roman"/>
          <w:color w:val="000000"/>
          <w:sz w:val="24"/>
          <w:szCs w:val="24"/>
        </w:rPr>
        <w:t xml:space="preserve"> Wyjaśnia zasady debaty, a następnie wybiera spośród uczniów trzech obserwatorów, których zadaniem będzie podsumować sądy i opinie padające w trakcie dyskusji, a następnie zdecydować, czy bardziej przekonująco wypowiadali się zwolennicy, czy przeciwnicy tytułowania Aleksandra „Wielkim”. Z pozostałych uczniów nauczyciel tworzy dwie grupy: „za” i „przeciw”. Wyznacza czas potrzebny uczestnikom zajęć na przygotowanie się i zapoznanie z informacjami dotyczącymi władcy zamieszczonymi w podręczniku. Następnie nauczyciel moderuje dyskusję uczniów.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>Faza podsumowująca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Po przeprowadzeniu debaty nauczyciel podsumowuje dyskusję oraz pracę obserwatorów. Zwraca uwagę na mocne strony debaty i te elementy, nad których poprawą uczestnicy powinni jeszcze popracować.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00"/>
          <w:sz w:val="24"/>
          <w:szCs w:val="24"/>
        </w:rPr>
      </w:pPr>
      <w:r w:rsidRPr="002B65F6">
        <w:rPr>
          <w:rFonts w:ascii="Cambria" w:hAnsi="Cambria" w:cs="Times New Roman"/>
          <w:b/>
          <w:color w:val="000000"/>
          <w:sz w:val="24"/>
          <w:szCs w:val="24"/>
        </w:rPr>
        <w:t>Materiały dla nauczyciela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>Krótki opis metody – debata „za” i „przeciw”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2B65F6">
        <w:rPr>
          <w:rFonts w:ascii="Cambria" w:hAnsi="Cambria" w:cs="Times New Roman"/>
          <w:color w:val="000000"/>
          <w:sz w:val="24"/>
          <w:szCs w:val="24"/>
        </w:rPr>
        <w:t>Metoda ta jest szczególnie przydatna przy omawianiu kontrowersyjnych tematów. Zadaniem uczniów jest zaprezentowanie argumentów „za” i „przeciw” oraz przekonanie innych do swoich poglądów. Uczestnicy uczą się, jak należy kulturalnie dyskutować i wyrażać swoje zdanie, posługując się przy tym faktami. Nauczyciel podaje uczniom temat debaty, wybiera obserwatorów, a pozostałych uczniów dzieli na dwa zespoły: „za” i „przeciw”. Uczestnicy w wyznaczonym przez prowadzącego zajęcia czasie przygotowują się do debaty, analizując informacje ze źródeł wskazanych przez nauczyciela. Po otwarciu debaty prowadzący moderuje dyskusję, dba o zaangażowanie w nią jak największej liczby uczniów, ale pozostaje obiektywny i nie narzuca uczestnikom swojego punktu widzenia. Obserwatorzy pełnią podczas debaty funkcję jury. Przyglądają się sposobowi prowadzenia dyskusji, oceniają jakość i siłę argumentów obu stron, a na końcu decydują, która z grup była bardziej przekonująca.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color w:val="000000"/>
          <w:sz w:val="24"/>
          <w:szCs w:val="24"/>
        </w:rPr>
      </w:pP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 xml:space="preserve">Przykładowe argumenty do tematu debaty „za” i „przeciw” 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b/>
          <w:color w:val="0000B3"/>
          <w:sz w:val="24"/>
          <w:szCs w:val="24"/>
        </w:rPr>
      </w:pPr>
      <w:r w:rsidRPr="002B65F6">
        <w:rPr>
          <w:rFonts w:ascii="Cambria" w:hAnsi="Cambria" w:cs="Times New Roman"/>
          <w:b/>
          <w:color w:val="0000B3"/>
          <w:sz w:val="24"/>
          <w:szCs w:val="24"/>
        </w:rPr>
        <w:t>Czy Aleksander zasłużył na przydomek „Wielki”?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color w:val="0000B3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noProof/>
          <w:sz w:val="24"/>
          <w:szCs w:val="24"/>
          <w:lang w:eastAsia="pl-PL"/>
        </w:rPr>
        <w:drawing>
          <wp:inline distT="0" distB="0" distL="0" distR="0" wp14:anchorId="5FA8775E" wp14:editId="5CF83F24">
            <wp:extent cx="5760720" cy="181596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1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 xml:space="preserve">Materiały dla ucznia </w:t>
      </w:r>
    </w:p>
    <w:p w:rsidR="002A713B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Czy Aleksander zasłużył na przydomek „Wielki”?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5F6" w:rsidTr="002B65F6">
        <w:tc>
          <w:tcPr>
            <w:tcW w:w="4531" w:type="dxa"/>
            <w:shd w:val="clear" w:color="auto" w:fill="E2EFD9" w:themeFill="accent6" w:themeFillTint="33"/>
          </w:tcPr>
          <w:p w:rsidR="002B65F6" w:rsidRPr="002B65F6" w:rsidRDefault="002B65F6" w:rsidP="002B65F6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2B65F6">
              <w:rPr>
                <w:rFonts w:ascii="Cambria" w:hAnsi="Cambria" w:cs="HelveticaNeueLTPro-Md"/>
                <w:b/>
              </w:rPr>
              <w:t>Przykładowe argumenty „za”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:rsidR="002B65F6" w:rsidRPr="002B65F6" w:rsidRDefault="002B65F6" w:rsidP="002B65F6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2B65F6">
              <w:rPr>
                <w:rFonts w:ascii="Cambria" w:hAnsi="Cambria" w:cs="HelveticaNeueLTPro-Md"/>
                <w:b/>
              </w:rPr>
              <w:t>Przykładowe argumenty „przeciw”</w:t>
            </w: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2B65F6" w:rsidRDefault="002B65F6">
      <w:pPr>
        <w:spacing w:after="160" w:line="259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br w:type="page"/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noProof/>
          <w:sz w:val="24"/>
          <w:szCs w:val="24"/>
          <w:lang w:eastAsia="pl-PL"/>
        </w:rPr>
        <w:drawing>
          <wp:inline distT="0" distB="0" distL="0" distR="0" wp14:anchorId="4A530116" wp14:editId="6D5D8095">
            <wp:extent cx="5760720" cy="358644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5F6" w:rsidRPr="002B65F6" w:rsidRDefault="002B65F6" w:rsidP="002B65F6">
      <w:pPr>
        <w:spacing w:after="0"/>
        <w:jc w:val="both"/>
        <w:rPr>
          <w:rFonts w:ascii="Cambria" w:hAnsi="Cambria" w:cs="Times New Roman"/>
          <w:b/>
          <w:sz w:val="32"/>
          <w:szCs w:val="32"/>
        </w:rPr>
      </w:pPr>
      <w:r w:rsidRPr="002B65F6">
        <w:rPr>
          <w:rFonts w:ascii="Cambria" w:hAnsi="Cambria" w:cs="Times New Roman"/>
          <w:b/>
          <w:sz w:val="32"/>
          <w:szCs w:val="32"/>
        </w:rPr>
        <w:t>Karta pracy</w:t>
      </w:r>
    </w:p>
    <w:p w:rsidR="002B65F6" w:rsidRDefault="002B65F6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 xml:space="preserve">Podboje Aleksandra Macedońskiego </w:t>
      </w:r>
    </w:p>
    <w:p w:rsidR="002B65F6" w:rsidRPr="002B65F6" w:rsidRDefault="002B65F6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2B65F6" w:rsidRDefault="002B65F6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 xml:space="preserve">1. </w:t>
      </w:r>
      <w:r w:rsidRPr="002B65F6">
        <w:rPr>
          <w:rFonts w:ascii="Cambria" w:hAnsi="Cambria" w:cs="Times New Roman"/>
          <w:sz w:val="24"/>
          <w:szCs w:val="24"/>
        </w:rPr>
        <w:t>Ułóż podane wydarzenia w kolejności chronologicznej – wpisz w kratki na osi czasu odpowiednie litery.</w:t>
      </w:r>
    </w:p>
    <w:p w:rsidR="002B65F6" w:rsidRPr="002B65F6" w:rsidRDefault="002B65F6" w:rsidP="002B65F6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EEFDACB" wp14:editId="5316DAF7">
            <wp:extent cx="5461000" cy="5143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 xml:space="preserve">A. bitwa pod </w:t>
      </w:r>
      <w:proofErr w:type="spellStart"/>
      <w:r w:rsidRPr="002B65F6">
        <w:rPr>
          <w:rFonts w:ascii="Cambria" w:hAnsi="Cambria" w:cs="Times New Roman"/>
          <w:sz w:val="24"/>
          <w:szCs w:val="24"/>
        </w:rPr>
        <w:t>Gaugamelą</w:t>
      </w:r>
      <w:proofErr w:type="spellEnd"/>
      <w:r w:rsidR="002B65F6">
        <w:rPr>
          <w:rFonts w:ascii="Cambria" w:hAnsi="Cambria" w:cs="Times New Roman"/>
          <w:sz w:val="24"/>
          <w:szCs w:val="24"/>
        </w:rPr>
        <w:t xml:space="preserve">                                        </w:t>
      </w:r>
      <w:r w:rsidRPr="002B65F6">
        <w:rPr>
          <w:rFonts w:ascii="Cambria" w:hAnsi="Cambria" w:cs="Times New Roman"/>
          <w:sz w:val="24"/>
          <w:szCs w:val="24"/>
        </w:rPr>
        <w:t>B. wyprawa do Indii</w:t>
      </w:r>
    </w:p>
    <w:p w:rsidR="002A713B" w:rsidRPr="002B65F6" w:rsidRDefault="002A713B" w:rsidP="002B65F6">
      <w:pPr>
        <w:autoSpaceDE w:val="0"/>
        <w:autoSpaceDN w:val="0"/>
        <w:adjustRightInd w:val="0"/>
        <w:spacing w:after="0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C. śmierć Aleksandra Macedońskiego</w:t>
      </w:r>
      <w:r w:rsidR="002B65F6">
        <w:rPr>
          <w:rFonts w:ascii="Cambria" w:hAnsi="Cambria" w:cs="Times New Roman"/>
          <w:sz w:val="24"/>
          <w:szCs w:val="24"/>
        </w:rPr>
        <w:t xml:space="preserve">               </w:t>
      </w:r>
      <w:r w:rsidRPr="002B65F6">
        <w:rPr>
          <w:rFonts w:ascii="Cambria" w:hAnsi="Cambria" w:cs="Times New Roman"/>
          <w:sz w:val="24"/>
          <w:szCs w:val="24"/>
        </w:rPr>
        <w:t>D. bitwa pod Issos</w:t>
      </w: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2.</w:t>
      </w:r>
      <w:r w:rsidRPr="002B65F6">
        <w:rPr>
          <w:rFonts w:ascii="Cambria" w:hAnsi="Cambria" w:cs="Times New Roman"/>
          <w:sz w:val="24"/>
          <w:szCs w:val="24"/>
        </w:rPr>
        <w:t xml:space="preserve"> Zapoznaj się z tekstem dotyczącym oceny postaci Aleksandra Macedońskiego, a następnie wykonaj polecenia.</w:t>
      </w:r>
    </w:p>
    <w:p w:rsidR="002B65F6" w:rsidRDefault="002B65F6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65F6" w:rsidTr="002B65F6">
        <w:tc>
          <w:tcPr>
            <w:tcW w:w="9062" w:type="dxa"/>
          </w:tcPr>
          <w:p w:rsidR="002B65F6" w:rsidRPr="002B65F6" w:rsidRDefault="002B65F6" w:rsidP="002B65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entSchbookEU-Italic"/>
                <w:i/>
                <w:iCs/>
              </w:rPr>
            </w:pPr>
            <w:r w:rsidRPr="002B65F6">
              <w:rPr>
                <w:rFonts w:ascii="Cambria" w:hAnsi="Cambria" w:cs="CentSchbookEU-Italic"/>
                <w:i/>
                <w:iCs/>
              </w:rPr>
              <w:t xml:space="preserve">Dla powojennych historyków król raz jeszcze stał się zdobywcą świata </w:t>
            </w:r>
            <w:r w:rsidRPr="002B65F6">
              <w:rPr>
                <w:rFonts w:ascii="Cambria" w:hAnsi="Cambria" w:cs="CentSchbookEU-Normal"/>
              </w:rPr>
              <w:t>[…]</w:t>
            </w:r>
            <w:r w:rsidRPr="002B65F6">
              <w:rPr>
                <w:rFonts w:ascii="Cambria" w:hAnsi="Cambria" w:cs="CentSchbookEU-Italic"/>
                <w:i/>
                <w:iCs/>
              </w:rPr>
              <w:t>, przy czym akt podboju uważali nie za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>środek wiodący do celu, lecz za cel sam w sobie, cel, do którego zmierzał opętany manią wielkości wizjoner, starając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się zaspokoić nienasycone potrzeby swego wszechpożerającego Ja. </w:t>
            </w:r>
            <w:r w:rsidRPr="002B65F6">
              <w:rPr>
                <w:rFonts w:ascii="Cambria" w:hAnsi="Cambria" w:cs="CentSchbookEU-Normal"/>
              </w:rPr>
              <w:t xml:space="preserve">[…] </w:t>
            </w:r>
            <w:r w:rsidRPr="002B65F6">
              <w:rPr>
                <w:rFonts w:ascii="Cambria" w:hAnsi="Cambria" w:cs="CentSchbookEU-Italic"/>
                <w:i/>
                <w:iCs/>
              </w:rPr>
              <w:t>Dla mnie, w ostatecznym rozrachunku,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>Aleksander był prawdziwym geniuszem jako dowódca, najznakomitszym wodzem, jakiego widział świat. Jego dar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>szybkiego działania, improwizacji, stosowania rozmaitych form strategii; jego opanowanie w chwilach kryzysu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Normal"/>
              </w:rPr>
              <w:t>[…]</w:t>
            </w:r>
            <w:r w:rsidRPr="002B65F6">
              <w:rPr>
                <w:rFonts w:ascii="Cambria" w:hAnsi="Cambria" w:cs="CentSchbookEU-Italic"/>
                <w:i/>
                <w:iCs/>
              </w:rPr>
              <w:t>, jego mistrzowska orientacja w terenie i psychologiczny talent przenikania intencji przeciwnika – wszystkie te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cechy stawiają go na pierwszym miejscu wśród wielkich wodzów historii. </w:t>
            </w:r>
            <w:r w:rsidRPr="002B65F6">
              <w:rPr>
                <w:rFonts w:ascii="Cambria" w:hAnsi="Cambria" w:cs="CentSchbookEU-Normal"/>
              </w:rPr>
              <w:t xml:space="preserve">[…] </w:t>
            </w:r>
            <w:r w:rsidRPr="002B65F6">
              <w:rPr>
                <w:rFonts w:ascii="Cambria" w:hAnsi="Cambria" w:cs="CentSchbookEU-Italic"/>
                <w:i/>
                <w:iCs/>
              </w:rPr>
              <w:t>Syn Filipa został wychowany na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króla i wojownika. Jego jedyną sprawą, przemożną obsesją w ciągu całego </w:t>
            </w:r>
            <w:r w:rsidRPr="002B65F6">
              <w:rPr>
                <w:rFonts w:ascii="Cambria" w:hAnsi="Cambria" w:cs="CentSchbookEU-Normal"/>
              </w:rPr>
              <w:t xml:space="preserve">[…] 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życia, była wojna, podboje. </w:t>
            </w:r>
            <w:r w:rsidRPr="002B65F6">
              <w:rPr>
                <w:rFonts w:ascii="Cambria" w:hAnsi="Cambria" w:cs="CentSchbookEU-Normal"/>
              </w:rPr>
              <w:t>[…]</w:t>
            </w:r>
            <w:r w:rsidRPr="002B65F6">
              <w:rPr>
                <w:rFonts w:ascii="Cambria" w:hAnsi="Cambria" w:cs="CentSchbookEU-Normal"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Spędził życie odnosząc legendarne sukcesy, w pogoni za </w:t>
            </w:r>
            <w:proofErr w:type="spellStart"/>
            <w:r w:rsidRPr="002B65F6">
              <w:rPr>
                <w:rFonts w:ascii="Cambria" w:hAnsi="Cambria" w:cs="CentSchbookEU-Italic"/>
                <w:i/>
                <w:iCs/>
              </w:rPr>
              <w:t>achillejskim</w:t>
            </w:r>
            <w:proofErr w:type="spellEnd"/>
            <w:r w:rsidRPr="002B65F6">
              <w:rPr>
                <w:rFonts w:ascii="Cambria" w:hAnsi="Cambria" w:cs="CentSchbookEU-Italic"/>
                <w:i/>
                <w:iCs/>
              </w:rPr>
              <w:t xml:space="preserve"> „</w:t>
            </w:r>
            <w:proofErr w:type="spellStart"/>
            <w:r w:rsidRPr="002B65F6">
              <w:rPr>
                <w:rFonts w:ascii="Cambria" w:hAnsi="Cambria" w:cs="CentSchbookEU-Italic"/>
                <w:i/>
                <w:iCs/>
              </w:rPr>
              <w:t>kleos</w:t>
            </w:r>
            <w:proofErr w:type="spellEnd"/>
            <w:r w:rsidRPr="002B65F6">
              <w:rPr>
                <w:rFonts w:ascii="Cambria" w:hAnsi="Cambria" w:cs="CentSchbookEU-Italic"/>
                <w:i/>
                <w:iCs/>
              </w:rPr>
              <w:t xml:space="preserve">” </w:t>
            </w:r>
            <w:r w:rsidRPr="002B65F6">
              <w:rPr>
                <w:rFonts w:ascii="Cambria" w:hAnsi="Cambria" w:cs="CentSchbookEU-Normal"/>
              </w:rPr>
              <w:t>[…]</w:t>
            </w:r>
            <w:r w:rsidRPr="002B65F6">
              <w:rPr>
                <w:rFonts w:ascii="Cambria" w:hAnsi="Cambria" w:cs="CentSchbookEU-Italic"/>
                <w:i/>
                <w:iCs/>
              </w:rPr>
              <w:t>. Imperium, które zbudował, rozpadło</w:t>
            </w:r>
            <w:r w:rsidRPr="002B65F6">
              <w:rPr>
                <w:rFonts w:ascii="Cambria" w:hAnsi="Cambria" w:cs="CentSchbookEU-Italic"/>
                <w:i/>
                <w:iCs/>
              </w:rPr>
              <w:t xml:space="preserve"> </w:t>
            </w:r>
            <w:r w:rsidRPr="002B65F6">
              <w:rPr>
                <w:rFonts w:ascii="Cambria" w:hAnsi="Cambria" w:cs="CentSchbookEU-Italic"/>
                <w:i/>
                <w:iCs/>
              </w:rPr>
              <w:t>się natychmiast po jego śmierci; przybywał jako zdobywca, jego dziełem było zniszczenie.</w:t>
            </w: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2B65F6">
              <w:rPr>
                <w:rFonts w:ascii="Cambria" w:hAnsi="Cambria" w:cs="CentSchbookEU-Normal"/>
              </w:rPr>
              <w:t xml:space="preserve">P. Green, </w:t>
            </w:r>
            <w:r w:rsidRPr="002B65F6">
              <w:rPr>
                <w:rFonts w:ascii="Cambria" w:hAnsi="Cambria" w:cs="CentSchbookEU-Italic"/>
                <w:i/>
                <w:iCs/>
              </w:rPr>
              <w:t>Aleksander Wielki</w:t>
            </w:r>
            <w:r w:rsidRPr="002B65F6">
              <w:rPr>
                <w:rFonts w:ascii="Cambria" w:hAnsi="Cambria" w:cs="CentSchbookEU-Normal"/>
              </w:rPr>
              <w:t>, Warszawa 1978, s. 434–436.</w:t>
            </w:r>
          </w:p>
        </w:tc>
      </w:tr>
    </w:tbl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A. W tabeli wypisz w punktach pozytywne i negatywne elementy oceny Aleksandra Macedońskiego.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5F6" w:rsidTr="002B65F6">
        <w:tc>
          <w:tcPr>
            <w:tcW w:w="4531" w:type="dxa"/>
            <w:shd w:val="clear" w:color="auto" w:fill="E2EFD9" w:themeFill="accent6" w:themeFillTint="33"/>
          </w:tcPr>
          <w:p w:rsidR="002B65F6" w:rsidRPr="002B65F6" w:rsidRDefault="002B65F6" w:rsidP="002B65F6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2B65F6">
              <w:rPr>
                <w:rFonts w:ascii="Cambria" w:hAnsi="Cambria" w:cs="HelveticaNeueLTPro-Md"/>
                <w:b/>
              </w:rPr>
              <w:t>Pozytywne elementy oceny postaci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:rsidR="002B65F6" w:rsidRPr="002B65F6" w:rsidRDefault="002B65F6" w:rsidP="002B65F6">
            <w:pPr>
              <w:spacing w:after="0"/>
              <w:jc w:val="center"/>
              <w:rPr>
                <w:rFonts w:ascii="Cambria" w:hAnsi="Cambria" w:cs="Times New Roman"/>
                <w:b/>
              </w:rPr>
            </w:pPr>
            <w:r w:rsidRPr="002B65F6">
              <w:rPr>
                <w:rFonts w:ascii="Cambria" w:hAnsi="Cambria" w:cs="HelveticaNeueLTPro-Md"/>
                <w:b/>
              </w:rPr>
              <w:t>Negatywne elementy oceny postaci</w:t>
            </w:r>
          </w:p>
        </w:tc>
      </w:tr>
      <w:tr w:rsidR="002B65F6" w:rsidTr="002B65F6"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5F6" w:rsidRDefault="002B65F6" w:rsidP="002B65F6">
            <w:pPr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sz w:val="24"/>
          <w:szCs w:val="24"/>
        </w:rPr>
        <w:t>B. Wyjaśnij, dlaczego w tekście pojawia się nawiązanie do Achillesa.</w:t>
      </w:r>
    </w:p>
    <w:p w:rsidR="002A713B" w:rsidRDefault="000B695C" w:rsidP="002B65F6">
      <w:pPr>
        <w:spacing w:after="0"/>
        <w:jc w:val="both"/>
        <w:rPr>
          <w:rFonts w:ascii="Cambria" w:hAnsi="Cambria" w:cs="Times New Roman"/>
          <w:noProof/>
          <w:sz w:val="24"/>
          <w:szCs w:val="24"/>
          <w:lang w:eastAsia="pl-PL"/>
        </w:rPr>
      </w:pPr>
      <w:r>
        <w:rPr>
          <w:rFonts w:ascii="Cambria" w:hAnsi="Cambria" w:cs="Times New Roman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0B695C" w:rsidRPr="002B65F6" w:rsidRDefault="000B695C" w:rsidP="000B695C">
      <w:pPr>
        <w:spacing w:after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:rsidR="000B695C" w:rsidRDefault="000B695C" w:rsidP="002B65F6">
      <w:pPr>
        <w:spacing w:after="0"/>
        <w:jc w:val="both"/>
        <w:rPr>
          <w:rFonts w:ascii="Cambria" w:hAnsi="Cambria" w:cs="Times New Roman"/>
          <w:b/>
          <w:sz w:val="24"/>
          <w:szCs w:val="24"/>
        </w:rPr>
      </w:pPr>
    </w:p>
    <w:p w:rsidR="002A713B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2B65F6">
        <w:rPr>
          <w:rFonts w:ascii="Cambria" w:hAnsi="Cambria" w:cs="Times New Roman"/>
          <w:b/>
          <w:sz w:val="24"/>
          <w:szCs w:val="24"/>
        </w:rPr>
        <w:t>3.</w:t>
      </w:r>
      <w:r w:rsidRPr="002B65F6">
        <w:rPr>
          <w:rFonts w:ascii="Cambria" w:hAnsi="Cambria" w:cs="Times New Roman"/>
          <w:sz w:val="24"/>
          <w:szCs w:val="24"/>
        </w:rPr>
        <w:t xml:space="preserve"> Oceń, czy poniższe zdania są prawdziwe. Zaznacz literę „P” przy zdaniach prawdziwych, a „F” – przy fałszywych.</w:t>
      </w:r>
    </w:p>
    <w:p w:rsidR="000B695C" w:rsidRPr="000B695C" w:rsidRDefault="000B695C" w:rsidP="002B65F6">
      <w:pPr>
        <w:spacing w:after="0"/>
        <w:jc w:val="both"/>
        <w:rPr>
          <w:rFonts w:ascii="Cambria" w:hAnsi="Cambria" w:cs="Times New Roman"/>
        </w:rPr>
      </w:pPr>
    </w:p>
    <w:p w:rsidR="000B695C" w:rsidRPr="000B695C" w:rsidRDefault="000B695C" w:rsidP="002B65F6">
      <w:pPr>
        <w:spacing w:after="0"/>
        <w:jc w:val="both"/>
        <w:rPr>
          <w:rFonts w:ascii="Cambria" w:hAnsi="Cambria" w:cs="HelveticaNeueLTPro-Roman"/>
        </w:rPr>
      </w:pPr>
      <w:r>
        <w:rPr>
          <w:rFonts w:ascii="Cambria" w:hAnsi="Cambria" w:cs="HelveticaNeueLTPro-Roman"/>
        </w:rPr>
        <w:t xml:space="preserve">1. </w:t>
      </w:r>
      <w:r w:rsidRPr="000B695C">
        <w:rPr>
          <w:rFonts w:ascii="Cambria" w:hAnsi="Cambria" w:cs="HelveticaNeueLTPro-Roman"/>
        </w:rPr>
        <w:t>W wyniku wojny peloponeskiej Ateny musiały pozbyć się niemal całej floty i zburzyć Długie Mury.</w:t>
      </w:r>
      <w:r w:rsidRPr="000B695C">
        <w:rPr>
          <w:rFonts w:ascii="Cambria" w:hAnsi="Cambria" w:cs="HelveticaNeueLTPro-Roman"/>
        </w:rPr>
        <w:t xml:space="preserve">  P/F</w:t>
      </w:r>
    </w:p>
    <w:p w:rsidR="000B695C" w:rsidRPr="000B695C" w:rsidRDefault="000B695C" w:rsidP="002B65F6">
      <w:pPr>
        <w:spacing w:after="0"/>
        <w:jc w:val="both"/>
        <w:rPr>
          <w:rFonts w:ascii="Cambria" w:hAnsi="Cambria" w:cs="HelveticaNeueLTPro-Roman"/>
        </w:rPr>
      </w:pPr>
      <w:r>
        <w:rPr>
          <w:rFonts w:ascii="Cambria" w:hAnsi="Cambria" w:cs="HelveticaNeueLTPro-Roman"/>
        </w:rPr>
        <w:t xml:space="preserve">2. </w:t>
      </w:r>
      <w:r w:rsidRPr="000B695C">
        <w:rPr>
          <w:rFonts w:ascii="Cambria" w:hAnsi="Cambria" w:cs="HelveticaNeueLTPro-Roman"/>
        </w:rPr>
        <w:t>W bitwie pod Cheroneą w 338 r. p.n.e. wojska greckie pokonały armię Filipa II.</w:t>
      </w:r>
      <w:r w:rsidRPr="000B695C">
        <w:rPr>
          <w:rFonts w:ascii="Cambria" w:hAnsi="Cambria" w:cs="HelveticaNeueLTPro-Roman"/>
        </w:rPr>
        <w:t xml:space="preserve"> </w:t>
      </w:r>
      <w:r w:rsidRPr="000B695C">
        <w:rPr>
          <w:rFonts w:ascii="Cambria" w:hAnsi="Cambria" w:cs="HelveticaNeueLTPro-Roman"/>
        </w:rPr>
        <w:t>P/F</w:t>
      </w:r>
    </w:p>
    <w:p w:rsidR="000B695C" w:rsidRPr="000B695C" w:rsidRDefault="000B695C" w:rsidP="002B65F6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HelveticaNeueLTPro-Roman"/>
        </w:rPr>
        <w:t xml:space="preserve">3. </w:t>
      </w:r>
      <w:bookmarkStart w:id="0" w:name="_GoBack"/>
      <w:bookmarkEnd w:id="0"/>
      <w:r w:rsidRPr="000B695C">
        <w:rPr>
          <w:rFonts w:ascii="Cambria" w:hAnsi="Cambria" w:cs="HelveticaNeueLTPro-Roman"/>
        </w:rPr>
        <w:t>Nauczycielem Aleksandra był jeden z najwybitniejszych greckich filozofów i uczonych, Arystoteles.</w:t>
      </w:r>
      <w:r w:rsidRPr="000B695C">
        <w:rPr>
          <w:rFonts w:ascii="Cambria" w:hAnsi="Cambria" w:cs="HelveticaNeueLTPro-Roman"/>
        </w:rPr>
        <w:t xml:space="preserve"> </w:t>
      </w:r>
      <w:r w:rsidRPr="000B695C">
        <w:rPr>
          <w:rFonts w:ascii="Cambria" w:hAnsi="Cambria" w:cs="HelveticaNeueLTPro-Roman"/>
        </w:rPr>
        <w:t>P/F</w:t>
      </w:r>
    </w:p>
    <w:p w:rsidR="000B695C" w:rsidRPr="000B695C" w:rsidRDefault="000B695C" w:rsidP="002B65F6">
      <w:pPr>
        <w:spacing w:after="0"/>
        <w:jc w:val="both"/>
        <w:rPr>
          <w:rFonts w:ascii="Cambria" w:hAnsi="Cambria" w:cs="Times New Roman"/>
        </w:rPr>
      </w:pPr>
    </w:p>
    <w:p w:rsidR="000B695C" w:rsidRPr="000B695C" w:rsidRDefault="000B695C" w:rsidP="002B65F6">
      <w:pPr>
        <w:spacing w:after="0"/>
        <w:jc w:val="both"/>
        <w:rPr>
          <w:rFonts w:ascii="Cambria" w:hAnsi="Cambria" w:cs="Times New Roman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2A713B" w:rsidRPr="002B65F6" w:rsidRDefault="002A713B" w:rsidP="002B65F6">
      <w:pPr>
        <w:spacing w:after="0"/>
        <w:jc w:val="both"/>
        <w:rPr>
          <w:rFonts w:ascii="Cambria" w:hAnsi="Cambria" w:cs="HelveticaNeueLTPro-Bd"/>
          <w:color w:val="0000B3"/>
          <w:sz w:val="36"/>
          <w:szCs w:val="36"/>
        </w:rPr>
      </w:pPr>
    </w:p>
    <w:p w:rsidR="00040809" w:rsidRPr="002B65F6" w:rsidRDefault="000B695C" w:rsidP="002B65F6">
      <w:pPr>
        <w:rPr>
          <w:rFonts w:ascii="Cambria" w:hAnsi="Cambria"/>
        </w:rPr>
      </w:pPr>
    </w:p>
    <w:sectPr w:rsidR="00040809" w:rsidRPr="002B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M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3B"/>
    <w:rsid w:val="000B695C"/>
    <w:rsid w:val="001C3F47"/>
    <w:rsid w:val="002A713B"/>
    <w:rsid w:val="002B65F6"/>
    <w:rsid w:val="00A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481-6474-40C9-B5F1-74FBB167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13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3</cp:revision>
  <dcterms:created xsi:type="dcterms:W3CDTF">2020-05-11T13:33:00Z</dcterms:created>
  <dcterms:modified xsi:type="dcterms:W3CDTF">2020-05-11T14:09:00Z</dcterms:modified>
</cp:coreProperties>
</file>