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DE" w:rsidRPr="00BC495E" w:rsidRDefault="005472FD" w:rsidP="00BC495E">
      <w:pPr>
        <w:rPr>
          <w:sz w:val="24"/>
          <w:szCs w:val="24"/>
        </w:rPr>
      </w:pPr>
      <w:r w:rsidRPr="00BC495E">
        <w:rPr>
          <w:sz w:val="24"/>
          <w:szCs w:val="24"/>
        </w:rPr>
        <w:t>Temat dwóch jednostek lekcyjnych w dniu dzisiejszym:</w:t>
      </w:r>
    </w:p>
    <w:p w:rsidR="005472FD" w:rsidRPr="00BC495E" w:rsidRDefault="005472FD" w:rsidP="00BC495E">
      <w:pPr>
        <w:rPr>
          <w:b/>
          <w:sz w:val="24"/>
          <w:szCs w:val="24"/>
          <w:u w:val="single"/>
        </w:rPr>
      </w:pPr>
      <w:r w:rsidRPr="00BC495E">
        <w:rPr>
          <w:b/>
          <w:sz w:val="24"/>
          <w:szCs w:val="24"/>
          <w:u w:val="single"/>
        </w:rPr>
        <w:t>WŁAŚCIWOŚCI  FIZYCZNE  TOWARÓW (zapasów)</w:t>
      </w:r>
    </w:p>
    <w:p w:rsidR="005472FD" w:rsidRPr="00BC495E" w:rsidRDefault="005472FD" w:rsidP="00BC495E">
      <w:pPr>
        <w:rPr>
          <w:sz w:val="24"/>
          <w:szCs w:val="24"/>
        </w:rPr>
      </w:pPr>
      <w:r w:rsidRPr="00BC495E">
        <w:rPr>
          <w:sz w:val="24"/>
          <w:szCs w:val="24"/>
        </w:rPr>
        <w:t>Właściwości fizyczne (obok właściwości chemicznych) towarów, mają znaczący wpływ na jakość towarów nie tylko przemysłowych, ale również spożywczych.</w:t>
      </w:r>
    </w:p>
    <w:p w:rsidR="005472FD" w:rsidRPr="006500B3" w:rsidRDefault="005472FD" w:rsidP="00BC495E">
      <w:pPr>
        <w:rPr>
          <w:b/>
          <w:sz w:val="24"/>
          <w:szCs w:val="24"/>
        </w:rPr>
      </w:pPr>
      <w:r w:rsidRPr="006500B3">
        <w:rPr>
          <w:b/>
          <w:sz w:val="24"/>
          <w:szCs w:val="24"/>
        </w:rPr>
        <w:t>Do właściwości fizycznych zaliczamy:</w:t>
      </w:r>
    </w:p>
    <w:p w:rsidR="005472FD" w:rsidRPr="00BC495E" w:rsidRDefault="005472FD" w:rsidP="00BC49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495E">
        <w:rPr>
          <w:sz w:val="24"/>
          <w:szCs w:val="24"/>
        </w:rPr>
        <w:t>Gęstość</w:t>
      </w:r>
    </w:p>
    <w:p w:rsidR="005472FD" w:rsidRPr="00BC495E" w:rsidRDefault="005472FD" w:rsidP="00BC49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495E">
        <w:rPr>
          <w:sz w:val="24"/>
          <w:szCs w:val="24"/>
        </w:rPr>
        <w:t>Twardość</w:t>
      </w:r>
    </w:p>
    <w:p w:rsidR="005472FD" w:rsidRPr="00BC495E" w:rsidRDefault="005472FD" w:rsidP="00BC49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495E">
        <w:rPr>
          <w:sz w:val="24"/>
          <w:szCs w:val="24"/>
        </w:rPr>
        <w:t>Ścieralność</w:t>
      </w:r>
    </w:p>
    <w:p w:rsidR="005472FD" w:rsidRPr="00BC495E" w:rsidRDefault="005472FD" w:rsidP="00BC49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495E">
        <w:rPr>
          <w:sz w:val="24"/>
          <w:szCs w:val="24"/>
        </w:rPr>
        <w:t>Plastyczność</w:t>
      </w:r>
    </w:p>
    <w:p w:rsidR="005472FD" w:rsidRPr="00BC495E" w:rsidRDefault="005472FD" w:rsidP="00BC49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495E">
        <w:rPr>
          <w:sz w:val="24"/>
          <w:szCs w:val="24"/>
        </w:rPr>
        <w:t>Sprężystość</w:t>
      </w:r>
    </w:p>
    <w:p w:rsidR="005472FD" w:rsidRPr="00BC495E" w:rsidRDefault="005472FD" w:rsidP="00BC49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495E">
        <w:rPr>
          <w:sz w:val="24"/>
          <w:szCs w:val="24"/>
        </w:rPr>
        <w:t>Przewodnictwo cieplne i elektryczne</w:t>
      </w:r>
    </w:p>
    <w:p w:rsidR="005472FD" w:rsidRPr="00BC495E" w:rsidRDefault="005472FD" w:rsidP="00BC49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495E">
        <w:rPr>
          <w:sz w:val="24"/>
          <w:szCs w:val="24"/>
        </w:rPr>
        <w:t>Wydłużalność</w:t>
      </w:r>
    </w:p>
    <w:p w:rsidR="005472FD" w:rsidRPr="00BC495E" w:rsidRDefault="005472FD" w:rsidP="00BC49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495E">
        <w:rPr>
          <w:sz w:val="24"/>
          <w:szCs w:val="24"/>
        </w:rPr>
        <w:t>Wytrzymałość na skręcanie</w:t>
      </w:r>
    </w:p>
    <w:p w:rsidR="005472FD" w:rsidRPr="00BC495E" w:rsidRDefault="005472FD" w:rsidP="00BC49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495E">
        <w:rPr>
          <w:sz w:val="24"/>
          <w:szCs w:val="24"/>
        </w:rPr>
        <w:t xml:space="preserve">Wytrzymałość na zerwanie, </w:t>
      </w:r>
    </w:p>
    <w:p w:rsidR="005472FD" w:rsidRPr="00BC495E" w:rsidRDefault="005472FD" w:rsidP="00BC49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495E">
        <w:rPr>
          <w:sz w:val="24"/>
          <w:szCs w:val="24"/>
        </w:rPr>
        <w:t>Wytrzymałość na uderzenia (towary wrażliwe na urazy mechaniczne)</w:t>
      </w:r>
    </w:p>
    <w:p w:rsidR="005472FD" w:rsidRPr="00BC495E" w:rsidRDefault="005472FD" w:rsidP="00BC49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495E">
        <w:rPr>
          <w:sz w:val="24"/>
          <w:szCs w:val="24"/>
        </w:rPr>
        <w:t>Wytrzymałość na zmiany temperatur</w:t>
      </w:r>
    </w:p>
    <w:p w:rsidR="005472FD" w:rsidRPr="00BC495E" w:rsidRDefault="005472FD" w:rsidP="00BC49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495E">
        <w:rPr>
          <w:sz w:val="24"/>
          <w:szCs w:val="24"/>
        </w:rPr>
        <w:t>Odporność na działanie światła</w:t>
      </w:r>
    </w:p>
    <w:p w:rsidR="00EC6C51" w:rsidRPr="00BC495E" w:rsidRDefault="005472FD" w:rsidP="00BC49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495E">
        <w:rPr>
          <w:sz w:val="24"/>
          <w:szCs w:val="24"/>
        </w:rPr>
        <w:t xml:space="preserve">Towary higroskopijne  </w:t>
      </w:r>
    </w:p>
    <w:p w:rsidR="005472FD" w:rsidRPr="00BC495E" w:rsidRDefault="00EC6C51" w:rsidP="00BC495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495E">
        <w:rPr>
          <w:sz w:val="24"/>
          <w:szCs w:val="24"/>
        </w:rPr>
        <w:t xml:space="preserve">Towary wydzielające i pochłaniające zapachy  </w:t>
      </w:r>
      <w:r w:rsidR="005472FD" w:rsidRPr="00BC495E">
        <w:rPr>
          <w:sz w:val="24"/>
          <w:szCs w:val="24"/>
        </w:rPr>
        <w:t xml:space="preserve"> (</w:t>
      </w:r>
      <w:proofErr w:type="spellStart"/>
      <w:r w:rsidR="005472FD" w:rsidRPr="00BC495E">
        <w:rPr>
          <w:sz w:val="24"/>
          <w:szCs w:val="24"/>
        </w:rPr>
        <w:t>itp</w:t>
      </w:r>
      <w:proofErr w:type="spellEnd"/>
      <w:r w:rsidR="005472FD" w:rsidRPr="00BC495E">
        <w:rPr>
          <w:sz w:val="24"/>
          <w:szCs w:val="24"/>
        </w:rPr>
        <w:t>………..)</w:t>
      </w:r>
    </w:p>
    <w:p w:rsidR="00C63666" w:rsidRPr="00BC495E" w:rsidRDefault="007F32E2" w:rsidP="00BC495E">
      <w:pPr>
        <w:pStyle w:val="Bezodstpw"/>
        <w:spacing w:line="276" w:lineRule="auto"/>
        <w:rPr>
          <w:color w:val="202122"/>
          <w:sz w:val="24"/>
          <w:szCs w:val="24"/>
          <w:shd w:val="clear" w:color="auto" w:fill="FFFFFF"/>
        </w:rPr>
      </w:pPr>
      <w:r w:rsidRPr="00BC495E">
        <w:rPr>
          <w:b/>
          <w:bCs/>
          <w:sz w:val="24"/>
          <w:szCs w:val="24"/>
          <w:u w:val="single"/>
          <w:shd w:val="clear" w:color="auto" w:fill="FFFFFF"/>
        </w:rPr>
        <w:t>GĘSTOŚĆ</w:t>
      </w:r>
      <w:r w:rsidRPr="00BC495E">
        <w:rPr>
          <w:b/>
          <w:bCs/>
          <w:sz w:val="24"/>
          <w:szCs w:val="24"/>
          <w:shd w:val="clear" w:color="auto" w:fill="FFFFFF"/>
        </w:rPr>
        <w:t xml:space="preserve"> </w:t>
      </w:r>
      <w:r w:rsidRPr="00BC495E">
        <w:rPr>
          <w:b/>
          <w:sz w:val="24"/>
          <w:szCs w:val="24"/>
          <w:shd w:val="clear" w:color="auto" w:fill="FFFFFF"/>
        </w:rPr>
        <w:t> </w:t>
      </w:r>
      <w:r w:rsidR="00C63666" w:rsidRPr="00BC495E">
        <w:rPr>
          <w:b/>
          <w:sz w:val="24"/>
          <w:szCs w:val="24"/>
          <w:shd w:val="clear" w:color="auto" w:fill="FFFFFF"/>
        </w:rPr>
        <w:t>(masa właściwa)</w:t>
      </w:r>
      <w:r w:rsidR="00C63666" w:rsidRPr="00BC495E">
        <w:rPr>
          <w:sz w:val="24"/>
          <w:szCs w:val="24"/>
          <w:shd w:val="clear" w:color="auto" w:fill="FFFFFF"/>
        </w:rPr>
        <w:t xml:space="preserve"> – to </w:t>
      </w:r>
      <w:r w:rsidR="00C63666" w:rsidRPr="00BC495E">
        <w:rPr>
          <w:bCs/>
          <w:sz w:val="24"/>
          <w:szCs w:val="24"/>
          <w:shd w:val="clear" w:color="auto" w:fill="FFFFFF"/>
        </w:rPr>
        <w:t>stosunek</w:t>
      </w:r>
      <w:r w:rsidR="00C63666" w:rsidRPr="00BC495E">
        <w:rPr>
          <w:sz w:val="24"/>
          <w:szCs w:val="24"/>
          <w:shd w:val="clear" w:color="auto" w:fill="FFFFFF"/>
        </w:rPr>
        <w:t> masy pewnej ilości substancji do zajmowanej przez nią objętości. Jednostką </w:t>
      </w:r>
      <w:r w:rsidR="00C63666" w:rsidRPr="00BC495E">
        <w:rPr>
          <w:bCs/>
          <w:sz w:val="24"/>
          <w:szCs w:val="24"/>
          <w:shd w:val="clear" w:color="auto" w:fill="FFFFFF"/>
        </w:rPr>
        <w:t>gęstości</w:t>
      </w:r>
      <w:r w:rsidR="00C63666" w:rsidRPr="00BC495E">
        <w:rPr>
          <w:sz w:val="24"/>
          <w:szCs w:val="24"/>
          <w:shd w:val="clear" w:color="auto" w:fill="FFFFFF"/>
        </w:rPr>
        <w:t> </w:t>
      </w:r>
      <w:r w:rsidR="00577A88" w:rsidRPr="00BC495E">
        <w:rPr>
          <w:sz w:val="24"/>
          <w:szCs w:val="24"/>
          <w:shd w:val="clear" w:color="auto" w:fill="FFFFFF"/>
        </w:rPr>
        <w:t>jest</w:t>
      </w:r>
      <w:r w:rsidR="00C63666" w:rsidRPr="00BC495E">
        <w:rPr>
          <w:sz w:val="24"/>
          <w:szCs w:val="24"/>
          <w:shd w:val="clear" w:color="auto" w:fill="FFFFFF"/>
        </w:rPr>
        <w:t xml:space="preserve"> </w:t>
      </w:r>
      <w:r w:rsidR="006845E2" w:rsidRPr="00BC495E">
        <w:rPr>
          <w:sz w:val="24"/>
          <w:szCs w:val="24"/>
          <w:shd w:val="clear" w:color="auto" w:fill="FFFFFF"/>
        </w:rPr>
        <w:t>kg/</w:t>
      </w:r>
      <w:proofErr w:type="spellStart"/>
      <w:r w:rsidR="006845E2" w:rsidRPr="00BC495E">
        <w:rPr>
          <w:sz w:val="24"/>
          <w:szCs w:val="24"/>
          <w:shd w:val="clear" w:color="auto" w:fill="FFFFFF"/>
        </w:rPr>
        <w:t>m³</w:t>
      </w:r>
      <w:proofErr w:type="spellEnd"/>
      <w:r w:rsidR="00577A88" w:rsidRPr="00BC495E">
        <w:rPr>
          <w:sz w:val="24"/>
          <w:szCs w:val="24"/>
          <w:shd w:val="clear" w:color="auto" w:fill="FFFFFF"/>
        </w:rPr>
        <w:t xml:space="preserve">, lub </w:t>
      </w:r>
      <w:r w:rsidR="00577A88" w:rsidRPr="00BC495E">
        <w:rPr>
          <w:color w:val="202122"/>
          <w:sz w:val="24"/>
          <w:szCs w:val="24"/>
          <w:shd w:val="clear" w:color="auto" w:fill="FFFFFF"/>
        </w:rPr>
        <w:t xml:space="preserve"> kg/l</w:t>
      </w:r>
      <w:r w:rsidR="006845E2" w:rsidRPr="00BC495E">
        <w:rPr>
          <w:color w:val="202122"/>
          <w:sz w:val="24"/>
          <w:szCs w:val="24"/>
          <w:shd w:val="clear" w:color="auto" w:fill="FFFFFF"/>
        </w:rPr>
        <w:t>, lub</w:t>
      </w:r>
      <w:r w:rsidR="00577A88" w:rsidRPr="00BC495E">
        <w:rPr>
          <w:color w:val="202122"/>
          <w:sz w:val="24"/>
          <w:szCs w:val="24"/>
          <w:shd w:val="clear" w:color="auto" w:fill="FFFFFF"/>
        </w:rPr>
        <w:t xml:space="preserve"> g/</w:t>
      </w:r>
      <w:proofErr w:type="spellStart"/>
      <w:r w:rsidR="00577A88" w:rsidRPr="00BC495E">
        <w:rPr>
          <w:color w:val="202122"/>
          <w:sz w:val="24"/>
          <w:szCs w:val="24"/>
          <w:shd w:val="clear" w:color="auto" w:fill="FFFFFF"/>
        </w:rPr>
        <w:t>cm³</w:t>
      </w:r>
      <w:proofErr w:type="spellEnd"/>
      <w:r w:rsidR="006845E2" w:rsidRPr="00BC495E">
        <w:rPr>
          <w:color w:val="202122"/>
          <w:sz w:val="24"/>
          <w:szCs w:val="24"/>
          <w:shd w:val="clear" w:color="auto" w:fill="FFFFFF"/>
        </w:rPr>
        <w:t>.</w:t>
      </w:r>
      <w:r w:rsidR="00577A88" w:rsidRPr="00BC495E">
        <w:rPr>
          <w:color w:val="202122"/>
          <w:sz w:val="24"/>
          <w:szCs w:val="24"/>
          <w:shd w:val="clear" w:color="auto" w:fill="FFFFFF"/>
        </w:rPr>
        <w:t xml:space="preserve"> </w:t>
      </w:r>
    </w:p>
    <w:p w:rsidR="00606E65" w:rsidRPr="00BC495E" w:rsidRDefault="00606E65" w:rsidP="00BC495E">
      <w:pPr>
        <w:pStyle w:val="Bezodstpw"/>
        <w:spacing w:line="276" w:lineRule="auto"/>
        <w:rPr>
          <w:sz w:val="24"/>
          <w:szCs w:val="24"/>
          <w:shd w:val="clear" w:color="auto" w:fill="FFFFFF"/>
        </w:rPr>
      </w:pPr>
      <w:r w:rsidRPr="00BC495E">
        <w:rPr>
          <w:sz w:val="24"/>
          <w:szCs w:val="24"/>
          <w:shd w:val="clear" w:color="auto" w:fill="FFFFFF"/>
        </w:rPr>
        <w:t>Określenie </w:t>
      </w:r>
      <w:r w:rsidRPr="00BC495E">
        <w:rPr>
          <w:iCs/>
          <w:sz w:val="24"/>
          <w:szCs w:val="24"/>
          <w:shd w:val="clear" w:color="auto" w:fill="FFFFFF"/>
        </w:rPr>
        <w:t>gęstość</w:t>
      </w:r>
      <w:r w:rsidRPr="00BC495E">
        <w:rPr>
          <w:sz w:val="24"/>
          <w:szCs w:val="24"/>
          <w:shd w:val="clear" w:color="auto" w:fill="FFFFFF"/>
        </w:rPr>
        <w:t> jest potocznie używane do określania </w:t>
      </w:r>
      <w:hyperlink r:id="rId5" w:tooltip="Lepkość" w:history="1">
        <w:r w:rsidRPr="00BC495E">
          <w:rPr>
            <w:rStyle w:val="Hipercze"/>
            <w:rFonts w:cstheme="minorHAnsi"/>
            <w:color w:val="auto"/>
            <w:sz w:val="24"/>
            <w:szCs w:val="24"/>
            <w:shd w:val="clear" w:color="auto" w:fill="FFFFFF"/>
          </w:rPr>
          <w:t>lepkości</w:t>
        </w:r>
      </w:hyperlink>
      <w:r w:rsidRPr="00BC495E">
        <w:rPr>
          <w:sz w:val="24"/>
          <w:szCs w:val="24"/>
          <w:shd w:val="clear" w:color="auto" w:fill="FFFFFF"/>
        </w:rPr>
        <w:t xml:space="preserve"> (</w:t>
      </w:r>
      <w:r w:rsidR="004B51BE" w:rsidRPr="00BC495E">
        <w:rPr>
          <w:sz w:val="24"/>
          <w:szCs w:val="24"/>
          <w:shd w:val="clear" w:color="auto" w:fill="FFFFFF"/>
        </w:rPr>
        <w:t xml:space="preserve">jednak </w:t>
      </w:r>
      <w:r w:rsidRPr="00BC495E">
        <w:rPr>
          <w:sz w:val="24"/>
          <w:szCs w:val="24"/>
          <w:shd w:val="clear" w:color="auto" w:fill="FFFFFF"/>
        </w:rPr>
        <w:t>w znaczeniu technicznym </w:t>
      </w:r>
      <w:hyperlink r:id="rId6" w:tooltip="Lepkość" w:history="1">
        <w:r w:rsidRPr="00BC495E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lepkość</w:t>
        </w:r>
      </w:hyperlink>
      <w:r w:rsidRPr="00BC495E">
        <w:rPr>
          <w:sz w:val="24"/>
          <w:szCs w:val="24"/>
          <w:shd w:val="clear" w:color="auto" w:fill="FFFFFF"/>
        </w:rPr>
        <w:t> i gęstość opisują inne wielkości)</w:t>
      </w:r>
      <w:r w:rsidR="004B51BE" w:rsidRPr="00BC495E">
        <w:rPr>
          <w:sz w:val="24"/>
          <w:szCs w:val="24"/>
          <w:shd w:val="clear" w:color="auto" w:fill="FFFFFF"/>
        </w:rPr>
        <w:t>.</w:t>
      </w:r>
    </w:p>
    <w:p w:rsidR="00F13FFF" w:rsidRPr="00BC495E" w:rsidRDefault="00F13FFF" w:rsidP="00BC495E">
      <w:pPr>
        <w:pStyle w:val="Bezodstpw"/>
        <w:spacing w:line="276" w:lineRule="auto"/>
        <w:rPr>
          <w:sz w:val="24"/>
          <w:szCs w:val="24"/>
          <w:shd w:val="clear" w:color="auto" w:fill="FFFFFF"/>
        </w:rPr>
      </w:pPr>
      <w:proofErr w:type="spellStart"/>
      <w:r w:rsidRPr="00BC495E">
        <w:rPr>
          <w:b/>
          <w:bCs/>
          <w:sz w:val="24"/>
          <w:szCs w:val="24"/>
          <w:shd w:val="clear" w:color="auto" w:fill="FFFFFF"/>
        </w:rPr>
        <w:t>Densymetria</w:t>
      </w:r>
      <w:proofErr w:type="spellEnd"/>
      <w:r w:rsidRPr="00BC495E">
        <w:rPr>
          <w:sz w:val="24"/>
          <w:szCs w:val="24"/>
          <w:shd w:val="clear" w:color="auto" w:fill="FFFFFF"/>
        </w:rPr>
        <w:t> - zbiór technik pomiaru </w:t>
      </w:r>
      <w:hyperlink r:id="rId7" w:tooltip="Gęstość" w:history="1">
        <w:r w:rsidRPr="00BC495E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gęstości</w:t>
        </w:r>
      </w:hyperlink>
      <w:r w:rsidRPr="00BC495E">
        <w:rPr>
          <w:sz w:val="24"/>
          <w:szCs w:val="24"/>
          <w:shd w:val="clear" w:color="auto" w:fill="FFFFFF"/>
        </w:rPr>
        <w:t> cieczy i ciał stałych.</w:t>
      </w:r>
    </w:p>
    <w:p w:rsidR="00CB4AF7" w:rsidRPr="00BC495E" w:rsidRDefault="0043694B" w:rsidP="00BC495E">
      <w:pPr>
        <w:pStyle w:val="Bezodstpw"/>
        <w:spacing w:line="276" w:lineRule="auto"/>
        <w:rPr>
          <w:sz w:val="24"/>
          <w:szCs w:val="24"/>
          <w:shd w:val="clear" w:color="auto" w:fill="FFFFFF"/>
        </w:rPr>
      </w:pPr>
      <w:r w:rsidRPr="00BC495E">
        <w:rPr>
          <w:sz w:val="24"/>
          <w:szCs w:val="24"/>
          <w:shd w:val="clear" w:color="auto" w:fill="FFFFFF"/>
        </w:rPr>
        <w:t>Gęstość </w:t>
      </w:r>
      <w:hyperlink r:id="rId8" w:tooltip="" w:history="1">
        <w:r w:rsidRPr="00BC495E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ciał stałych</w:t>
        </w:r>
      </w:hyperlink>
      <w:r w:rsidRPr="00BC495E">
        <w:rPr>
          <w:sz w:val="24"/>
          <w:szCs w:val="24"/>
          <w:shd w:val="clear" w:color="auto" w:fill="FFFFFF"/>
        </w:rPr>
        <w:t> i </w:t>
      </w:r>
      <w:hyperlink r:id="rId9" w:tooltip="Ciecz" w:history="1">
        <w:r w:rsidRPr="00BC495E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ciekłych</w:t>
        </w:r>
      </w:hyperlink>
      <w:r w:rsidRPr="00BC495E">
        <w:rPr>
          <w:sz w:val="24"/>
          <w:szCs w:val="24"/>
          <w:shd w:val="clear" w:color="auto" w:fill="FFFFFF"/>
        </w:rPr>
        <w:t xml:space="preserve"> można wyznaczyć przez ważenie próbek o znanej objętości.                          </w:t>
      </w:r>
      <w:r w:rsidR="00F13FFF" w:rsidRPr="00BC495E">
        <w:rPr>
          <w:sz w:val="24"/>
          <w:szCs w:val="24"/>
          <w:shd w:val="clear" w:color="auto" w:fill="FFFFFF"/>
        </w:rPr>
        <w:t xml:space="preserve">                     </w:t>
      </w:r>
      <w:r w:rsidRPr="00BC495E">
        <w:rPr>
          <w:sz w:val="24"/>
          <w:szCs w:val="24"/>
          <w:shd w:val="clear" w:color="auto" w:fill="FFFFFF"/>
        </w:rPr>
        <w:t>Przy wyznaczaniu gęstości cieczy stosuje się również</w:t>
      </w:r>
      <w:r w:rsidR="0088265C" w:rsidRPr="00BC495E">
        <w:rPr>
          <w:sz w:val="24"/>
          <w:szCs w:val="24"/>
          <w:shd w:val="clear" w:color="auto" w:fill="FFFFFF"/>
        </w:rPr>
        <w:t xml:space="preserve">: </w:t>
      </w:r>
      <w:r w:rsidRPr="00BC495E">
        <w:rPr>
          <w:sz w:val="24"/>
          <w:szCs w:val="24"/>
          <w:shd w:val="clear" w:color="auto" w:fill="FFFFFF"/>
        </w:rPr>
        <w:t> </w:t>
      </w:r>
      <w:hyperlink r:id="rId10" w:tooltip="Areometr" w:history="1">
        <w:r w:rsidR="0088265C" w:rsidRPr="00BC495E">
          <w:rPr>
            <w:b/>
            <w:bCs/>
            <w:color w:val="202122"/>
            <w:sz w:val="24"/>
            <w:szCs w:val="24"/>
            <w:shd w:val="clear" w:color="auto" w:fill="FFFFFF"/>
          </w:rPr>
          <w:t>PIKNOMETR,  TERMOAREOMETR,  A</w:t>
        </w:r>
        <w:r w:rsidR="0088265C" w:rsidRPr="00BC495E">
          <w:rPr>
            <w:rStyle w:val="Hipercze"/>
            <w:rFonts w:cstheme="minorHAnsi"/>
            <w:b/>
            <w:color w:val="auto"/>
            <w:sz w:val="24"/>
            <w:szCs w:val="24"/>
            <w:u w:val="none"/>
            <w:shd w:val="clear" w:color="auto" w:fill="FFFFFF"/>
          </w:rPr>
          <w:t>REOMETR</w:t>
        </w:r>
      </w:hyperlink>
      <w:r w:rsidR="0088265C" w:rsidRPr="00BC495E">
        <w:rPr>
          <w:b/>
          <w:sz w:val="24"/>
          <w:szCs w:val="24"/>
          <w:shd w:val="clear" w:color="auto" w:fill="FFFFFF"/>
        </w:rPr>
        <w:t>.</w:t>
      </w:r>
      <w:r w:rsidR="0088265C" w:rsidRPr="00BC495E">
        <w:rPr>
          <w:sz w:val="24"/>
          <w:szCs w:val="24"/>
          <w:shd w:val="clear" w:color="auto" w:fill="FFFFFF"/>
        </w:rPr>
        <w:t xml:space="preserve"> </w:t>
      </w:r>
    </w:p>
    <w:p w:rsidR="00C97843" w:rsidRPr="00BC495E" w:rsidRDefault="00C97843" w:rsidP="00BC495E">
      <w:pPr>
        <w:pStyle w:val="Bezodstpw"/>
        <w:spacing w:line="276" w:lineRule="auto"/>
        <w:rPr>
          <w:sz w:val="24"/>
          <w:szCs w:val="24"/>
          <w:shd w:val="clear" w:color="auto" w:fill="FFFFFF"/>
        </w:rPr>
      </w:pPr>
      <w:r w:rsidRPr="00BC495E">
        <w:rPr>
          <w:b/>
          <w:bCs/>
          <w:sz w:val="24"/>
          <w:szCs w:val="24"/>
          <w:shd w:val="clear" w:color="auto" w:fill="FFFFFF"/>
        </w:rPr>
        <w:t>Gęstość</w:t>
      </w:r>
      <w:r w:rsidRPr="00BC495E">
        <w:rPr>
          <w:sz w:val="24"/>
          <w:szCs w:val="24"/>
          <w:shd w:val="clear" w:color="auto" w:fill="FFFFFF"/>
        </w:rPr>
        <w:t> większości substancji zmniejsza się wraz ze wzrostem </w:t>
      </w:r>
      <w:r w:rsidRPr="00BC495E">
        <w:rPr>
          <w:bCs/>
          <w:sz w:val="24"/>
          <w:szCs w:val="24"/>
          <w:shd w:val="clear" w:color="auto" w:fill="FFFFFF"/>
        </w:rPr>
        <w:t>temperatury</w:t>
      </w:r>
      <w:r w:rsidR="005863DC" w:rsidRPr="00BC495E">
        <w:rPr>
          <w:sz w:val="24"/>
          <w:szCs w:val="24"/>
          <w:shd w:val="clear" w:color="auto" w:fill="FFFFFF"/>
        </w:rPr>
        <w:t xml:space="preserve">.                 </w:t>
      </w:r>
      <w:r w:rsidR="00BC495E" w:rsidRPr="00BC495E">
        <w:rPr>
          <w:sz w:val="24"/>
          <w:szCs w:val="24"/>
          <w:shd w:val="clear" w:color="auto" w:fill="FFFFFF"/>
        </w:rPr>
        <w:t xml:space="preserve">                                                           </w:t>
      </w:r>
      <w:r w:rsidR="005863DC" w:rsidRPr="00BC495E">
        <w:rPr>
          <w:sz w:val="24"/>
          <w:szCs w:val="24"/>
          <w:shd w:val="clear" w:color="auto" w:fill="FFFFFF"/>
        </w:rPr>
        <w:t>Im niższa lepkość, tym mniejsza gęstość, zwłaszcza w niskiej temperaturze.</w:t>
      </w:r>
    </w:p>
    <w:p w:rsidR="00BC495E" w:rsidRPr="00BC495E" w:rsidRDefault="00BC495E" w:rsidP="00BC495E">
      <w:pPr>
        <w:pStyle w:val="Bezodstpw"/>
        <w:spacing w:line="276" w:lineRule="auto"/>
        <w:rPr>
          <w:sz w:val="24"/>
          <w:szCs w:val="24"/>
          <w:shd w:val="clear" w:color="auto" w:fill="FFFFFF"/>
        </w:rPr>
      </w:pPr>
      <w:r w:rsidRPr="00BC495E">
        <w:rPr>
          <w:sz w:val="24"/>
          <w:szCs w:val="24"/>
          <w:shd w:val="clear" w:color="auto" w:fill="FFFFFF"/>
        </w:rPr>
        <w:t>W zależności od rodzaju towaru, zaletą jest:</w:t>
      </w:r>
    </w:p>
    <w:p w:rsidR="00BC495E" w:rsidRPr="00BC495E" w:rsidRDefault="00BC495E" w:rsidP="00BC495E">
      <w:pPr>
        <w:pStyle w:val="Bezodstpw"/>
        <w:spacing w:line="276" w:lineRule="auto"/>
        <w:rPr>
          <w:sz w:val="24"/>
          <w:szCs w:val="24"/>
          <w:shd w:val="clear" w:color="auto" w:fill="FFFFFF"/>
        </w:rPr>
      </w:pPr>
      <w:r w:rsidRPr="00BC495E">
        <w:rPr>
          <w:sz w:val="24"/>
          <w:szCs w:val="24"/>
          <w:shd w:val="clear" w:color="auto" w:fill="FFFFFF"/>
        </w:rPr>
        <w:t xml:space="preserve">- </w:t>
      </w:r>
      <w:r w:rsidRPr="00BC495E">
        <w:rPr>
          <w:sz w:val="24"/>
          <w:szCs w:val="24"/>
          <w:u w:val="single"/>
          <w:shd w:val="clear" w:color="auto" w:fill="FFFFFF"/>
        </w:rPr>
        <w:t>mała gęstość</w:t>
      </w:r>
      <w:r w:rsidRPr="00BC495E">
        <w:rPr>
          <w:sz w:val="24"/>
          <w:szCs w:val="24"/>
          <w:shd w:val="clear" w:color="auto" w:fill="FFFFFF"/>
        </w:rPr>
        <w:t xml:space="preserve"> np. betonu, styropianu, gumy, korka, olejów pędnych</w:t>
      </w:r>
    </w:p>
    <w:p w:rsidR="006500B3" w:rsidRPr="00E56336" w:rsidRDefault="00BC495E" w:rsidP="00BC495E">
      <w:pPr>
        <w:pStyle w:val="Bezodstpw"/>
        <w:spacing w:line="276" w:lineRule="auto"/>
        <w:rPr>
          <w:sz w:val="24"/>
          <w:szCs w:val="24"/>
          <w:shd w:val="clear" w:color="auto" w:fill="FFFFFF"/>
        </w:rPr>
      </w:pPr>
      <w:r w:rsidRPr="00BC495E">
        <w:rPr>
          <w:sz w:val="24"/>
          <w:szCs w:val="24"/>
          <w:shd w:val="clear" w:color="auto" w:fill="FFFFFF"/>
        </w:rPr>
        <w:t xml:space="preserve">- </w:t>
      </w:r>
      <w:r w:rsidRPr="00BC495E">
        <w:rPr>
          <w:sz w:val="24"/>
          <w:szCs w:val="24"/>
          <w:u w:val="single"/>
          <w:shd w:val="clear" w:color="auto" w:fill="FFFFFF"/>
        </w:rPr>
        <w:t>duża gęstość</w:t>
      </w:r>
      <w:r w:rsidRPr="00BC495E">
        <w:rPr>
          <w:sz w:val="24"/>
          <w:szCs w:val="24"/>
          <w:shd w:val="clear" w:color="auto" w:fill="FFFFFF"/>
        </w:rPr>
        <w:t xml:space="preserve"> np. skóry, olejów smarowych, miodu, soków, towarów o konsystencji kremowej (masło, pasty) czy artykułów takich jak mięso i przetwory mięsne.</w:t>
      </w:r>
    </w:p>
    <w:p w:rsidR="00E56336" w:rsidRPr="00E56336" w:rsidRDefault="00E56336" w:rsidP="00BC495E">
      <w:pPr>
        <w:pStyle w:val="Bezodstpw"/>
        <w:spacing w:line="276" w:lineRule="auto"/>
        <w:rPr>
          <w:b/>
          <w:sz w:val="16"/>
          <w:szCs w:val="16"/>
          <w:u w:val="single"/>
          <w:shd w:val="clear" w:color="auto" w:fill="FFFFFF"/>
        </w:rPr>
      </w:pPr>
    </w:p>
    <w:p w:rsidR="006500B3" w:rsidRDefault="006500B3" w:rsidP="00BC495E">
      <w:pPr>
        <w:pStyle w:val="Bezodstpw"/>
        <w:spacing w:line="276" w:lineRule="auto"/>
        <w:rPr>
          <w:sz w:val="24"/>
          <w:szCs w:val="24"/>
          <w:shd w:val="clear" w:color="auto" w:fill="FFFFFF"/>
        </w:rPr>
      </w:pPr>
      <w:r w:rsidRPr="006500B3">
        <w:rPr>
          <w:b/>
          <w:sz w:val="24"/>
          <w:szCs w:val="24"/>
          <w:u w:val="single"/>
          <w:shd w:val="clear" w:color="auto" w:fill="FFFFFF"/>
        </w:rPr>
        <w:t>TWARDOŚĆ</w:t>
      </w:r>
      <w:r w:rsidRPr="006500B3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>–</w:t>
      </w:r>
      <w:r>
        <w:rPr>
          <w:b/>
          <w:sz w:val="24"/>
          <w:szCs w:val="24"/>
          <w:u w:val="single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to właściwość ciał stałych, polegająca na stawianiu oporu innym ciałom. W wyniku działających na ciało sił mogą powstać odkształcenia powierzchni, zgniecenia lub zarysowania. </w:t>
      </w:r>
      <w:r w:rsidR="00246412">
        <w:rPr>
          <w:sz w:val="24"/>
          <w:szCs w:val="24"/>
          <w:shd w:val="clear" w:color="auto" w:fill="FFFFFF"/>
        </w:rPr>
        <w:t xml:space="preserve">                     </w:t>
      </w:r>
      <w:r>
        <w:rPr>
          <w:sz w:val="24"/>
          <w:szCs w:val="24"/>
          <w:shd w:val="clear" w:color="auto" w:fill="FFFFFF"/>
        </w:rPr>
        <w:t xml:space="preserve">W niektórych wyrobach </w:t>
      </w:r>
      <w:r w:rsidR="00246412">
        <w:rPr>
          <w:sz w:val="24"/>
          <w:szCs w:val="24"/>
          <w:shd w:val="clear" w:color="auto" w:fill="FFFFFF"/>
        </w:rPr>
        <w:t>twardość  jest cechą szczególnie pożądaną. Ostrza niektórych narzędzi tnących, łożyska kulkowe mają pełną wartość użytkową tylko wówczas, gdy wykonane są z twardej stali.  O jakości porcelany, cegły czy ziarna zbożowego decyduje ich twardość.</w:t>
      </w:r>
    </w:p>
    <w:p w:rsidR="00246412" w:rsidRDefault="00246412" w:rsidP="00BC495E">
      <w:pPr>
        <w:pStyle w:val="Bezodstpw"/>
        <w:spacing w:line="276" w:lineRule="auto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Do pomiaru twardości ciał stałych służą </w:t>
      </w:r>
      <w:r w:rsidRPr="00246412">
        <w:rPr>
          <w:b/>
          <w:sz w:val="24"/>
          <w:szCs w:val="24"/>
          <w:shd w:val="clear" w:color="auto" w:fill="FFFFFF"/>
        </w:rPr>
        <w:t>TWARDOŚCIOMIERZE</w:t>
      </w:r>
      <w:r>
        <w:rPr>
          <w:b/>
          <w:sz w:val="24"/>
          <w:szCs w:val="24"/>
          <w:shd w:val="clear" w:color="auto" w:fill="FFFFFF"/>
        </w:rPr>
        <w:t>.</w:t>
      </w:r>
    </w:p>
    <w:p w:rsidR="00E56336" w:rsidRDefault="00E56336" w:rsidP="00BC495E">
      <w:pPr>
        <w:pStyle w:val="Bezodstpw"/>
        <w:spacing w:line="276" w:lineRule="auto"/>
        <w:rPr>
          <w:b/>
          <w:sz w:val="24"/>
          <w:szCs w:val="24"/>
          <w:u w:val="single"/>
          <w:shd w:val="clear" w:color="auto" w:fill="FFFFFF"/>
        </w:rPr>
      </w:pPr>
      <w:r w:rsidRPr="00E56336">
        <w:rPr>
          <w:b/>
          <w:sz w:val="24"/>
          <w:szCs w:val="24"/>
          <w:u w:val="single"/>
          <w:shd w:val="clear" w:color="auto" w:fill="FFFFFF"/>
        </w:rPr>
        <w:t>PRACA  DOMOWA:</w:t>
      </w:r>
    </w:p>
    <w:p w:rsidR="00E56336" w:rsidRDefault="00E56336" w:rsidP="00E56336">
      <w:pPr>
        <w:pStyle w:val="Bezodstpw"/>
        <w:numPr>
          <w:ilvl w:val="0"/>
          <w:numId w:val="2"/>
        </w:numPr>
        <w:spacing w:line="276" w:lineRule="auto"/>
        <w:rPr>
          <w:sz w:val="24"/>
          <w:szCs w:val="24"/>
          <w:shd w:val="clear" w:color="auto" w:fill="FFFFFF"/>
        </w:rPr>
      </w:pPr>
      <w:r w:rsidRPr="00E56336">
        <w:rPr>
          <w:sz w:val="24"/>
          <w:szCs w:val="24"/>
          <w:shd w:val="clear" w:color="auto" w:fill="FFFFFF"/>
        </w:rPr>
        <w:t>W</w:t>
      </w:r>
      <w:r>
        <w:rPr>
          <w:sz w:val="24"/>
          <w:szCs w:val="24"/>
          <w:shd w:val="clear" w:color="auto" w:fill="FFFFFF"/>
        </w:rPr>
        <w:t>yjaśnij co oznacza termin „</w:t>
      </w:r>
      <w:r w:rsidRPr="00E56336">
        <w:rPr>
          <w:sz w:val="24"/>
          <w:szCs w:val="24"/>
          <w:shd w:val="clear" w:color="auto" w:fill="FFFFFF"/>
        </w:rPr>
        <w:t xml:space="preserve"> plastyczność</w:t>
      </w:r>
      <w:r>
        <w:rPr>
          <w:sz w:val="24"/>
          <w:szCs w:val="24"/>
          <w:shd w:val="clear" w:color="auto" w:fill="FFFFFF"/>
        </w:rPr>
        <w:t>”.</w:t>
      </w:r>
    </w:p>
    <w:p w:rsidR="00E56336" w:rsidRDefault="00E56336" w:rsidP="00E56336">
      <w:pPr>
        <w:pStyle w:val="Bezodstpw"/>
        <w:numPr>
          <w:ilvl w:val="0"/>
          <w:numId w:val="2"/>
        </w:numPr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Podaj przykłady produktów  plastycznych.</w:t>
      </w:r>
    </w:p>
    <w:p w:rsidR="0088265C" w:rsidRPr="00E56336" w:rsidRDefault="00E56336" w:rsidP="00BC495E">
      <w:pPr>
        <w:pStyle w:val="Bezodstpw"/>
        <w:numPr>
          <w:ilvl w:val="0"/>
          <w:numId w:val="2"/>
        </w:numPr>
        <w:spacing w:line="276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Wyjaśnij, czy temperatura ma wpływ na plastyczność.</w:t>
      </w:r>
    </w:p>
    <w:sectPr w:rsidR="0088265C" w:rsidRPr="00E56336" w:rsidSect="007F3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28E6"/>
    <w:multiLevelType w:val="hybridMultilevel"/>
    <w:tmpl w:val="9434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8216D"/>
    <w:multiLevelType w:val="hybridMultilevel"/>
    <w:tmpl w:val="E402A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72FD"/>
    <w:rsid w:val="00246412"/>
    <w:rsid w:val="0043694B"/>
    <w:rsid w:val="004B51BE"/>
    <w:rsid w:val="005472FD"/>
    <w:rsid w:val="00577A88"/>
    <w:rsid w:val="005863DC"/>
    <w:rsid w:val="00600212"/>
    <w:rsid w:val="00606E65"/>
    <w:rsid w:val="006500B3"/>
    <w:rsid w:val="006845E2"/>
    <w:rsid w:val="006A77DE"/>
    <w:rsid w:val="006B23EE"/>
    <w:rsid w:val="007F32E2"/>
    <w:rsid w:val="0088265C"/>
    <w:rsid w:val="00BC495E"/>
    <w:rsid w:val="00C63666"/>
    <w:rsid w:val="00C97843"/>
    <w:rsid w:val="00CB4AF7"/>
    <w:rsid w:val="00E56336"/>
    <w:rsid w:val="00EC6C51"/>
    <w:rsid w:val="00F1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72F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77A8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C49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Cia%C5%82o_sta%C5%82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G%C4%99sto%C5%9B%C4%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Lepko%C5%9B%C4%8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l.wikipedia.org/wiki/Lepko%C5%9B%C4%87" TargetMode="External"/><Relationship Id="rId10" Type="http://schemas.openxmlformats.org/officeDocument/2006/relationships/hyperlink" Target="https://pl.wikipedia.org/wiki/Areome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Cie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12</cp:revision>
  <dcterms:created xsi:type="dcterms:W3CDTF">2020-10-27T17:10:00Z</dcterms:created>
  <dcterms:modified xsi:type="dcterms:W3CDTF">2020-10-27T19:11:00Z</dcterms:modified>
</cp:coreProperties>
</file>