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30" w:rsidRPr="005B17FA" w:rsidRDefault="00B07430" w:rsidP="00673BC8">
      <w:pPr>
        <w:pStyle w:val="Bezodstpw"/>
      </w:pPr>
      <w:r w:rsidRPr="005B17FA">
        <w:t xml:space="preserve">Dokumentację  magazynową prowadzi się, aby odpowiednio nadzorować przepływ materiałów, towarów i produktów gotowych w danej firmie. </w:t>
      </w:r>
    </w:p>
    <w:p w:rsidR="00B07430" w:rsidRPr="005B17FA" w:rsidRDefault="00B07430" w:rsidP="00673BC8">
      <w:pPr>
        <w:pStyle w:val="Bezodstpw"/>
      </w:pPr>
      <w:r w:rsidRPr="005B17FA">
        <w:t xml:space="preserve">Kierownik jednostki czy właściciel firmy decyduje o obowiązku i formie sporządzania ewidencji magazynowej. Jednym z dokumentów magazynowych jest przyjęcie z zewnątrz PZ. </w:t>
      </w:r>
    </w:p>
    <w:p w:rsidR="002A7851" w:rsidRPr="005B17FA" w:rsidRDefault="002A7851" w:rsidP="00673BC8">
      <w:pPr>
        <w:pStyle w:val="Bezodstpw"/>
        <w:rPr>
          <w:b/>
          <w:u w:val="single"/>
        </w:rPr>
      </w:pPr>
    </w:p>
    <w:p w:rsidR="00B07430" w:rsidRPr="005B17FA" w:rsidRDefault="00B07430" w:rsidP="00673BC8">
      <w:pPr>
        <w:pStyle w:val="Bezodstpw"/>
        <w:rPr>
          <w:b/>
          <w:u w:val="single"/>
        </w:rPr>
      </w:pPr>
      <w:r w:rsidRPr="005B17FA">
        <w:rPr>
          <w:b/>
          <w:u w:val="single"/>
        </w:rPr>
        <w:t>Dokumenty, które potwierdzają ruch (materiałów, półproduktów, wyrobów gotowych) w magazynie, to:</w:t>
      </w:r>
    </w:p>
    <w:p w:rsidR="00B07430" w:rsidRPr="005B17FA" w:rsidRDefault="00B07430" w:rsidP="00673BC8">
      <w:pPr>
        <w:pStyle w:val="Bezodstpw"/>
        <w:rPr>
          <w:u w:val="single"/>
        </w:rPr>
      </w:pPr>
      <w:r w:rsidRPr="005B17FA">
        <w:rPr>
          <w:u w:val="single"/>
        </w:rPr>
        <w:t>1. dokumenty przychodu towarów i materiałów:</w:t>
      </w:r>
    </w:p>
    <w:p w:rsidR="00B07430" w:rsidRPr="005B17FA" w:rsidRDefault="00B07430" w:rsidP="00673BC8">
      <w:pPr>
        <w:pStyle w:val="Bezodstpw"/>
      </w:pPr>
      <w:proofErr w:type="spellStart"/>
      <w:r w:rsidRPr="005B17FA">
        <w:t>a.PZ</w:t>
      </w:r>
      <w:proofErr w:type="spellEnd"/>
      <w:r w:rsidRPr="005B17FA">
        <w:t xml:space="preserve"> (przyjęcie z zewnątrz),</w:t>
      </w:r>
    </w:p>
    <w:p w:rsidR="00B07430" w:rsidRPr="005B17FA" w:rsidRDefault="00B07430" w:rsidP="00673BC8">
      <w:pPr>
        <w:pStyle w:val="Bezodstpw"/>
      </w:pPr>
      <w:proofErr w:type="spellStart"/>
      <w:r w:rsidRPr="005B17FA">
        <w:t>b.PW</w:t>
      </w:r>
      <w:proofErr w:type="spellEnd"/>
      <w:r w:rsidRPr="005B17FA">
        <w:t xml:space="preserve"> (przyjęcie wewnętrzne),</w:t>
      </w:r>
    </w:p>
    <w:p w:rsidR="00B07430" w:rsidRPr="005B17FA" w:rsidRDefault="00B07430" w:rsidP="00673BC8">
      <w:pPr>
        <w:pStyle w:val="Bezodstpw"/>
      </w:pPr>
      <w:proofErr w:type="spellStart"/>
      <w:r w:rsidRPr="005B17FA">
        <w:t>c.MM</w:t>
      </w:r>
      <w:proofErr w:type="spellEnd"/>
      <w:r w:rsidRPr="005B17FA">
        <w:t xml:space="preserve"> (przesunięcie międzymagazynowe).</w:t>
      </w:r>
    </w:p>
    <w:p w:rsidR="00B07430" w:rsidRPr="005B17FA" w:rsidRDefault="00B07430" w:rsidP="00673BC8">
      <w:pPr>
        <w:pStyle w:val="Bezodstpw"/>
        <w:rPr>
          <w:u w:val="single"/>
        </w:rPr>
      </w:pPr>
      <w:r w:rsidRPr="005B17FA">
        <w:rPr>
          <w:u w:val="single"/>
        </w:rPr>
        <w:t>2. dokumenty rozchodu towarów i materiałów:</w:t>
      </w:r>
    </w:p>
    <w:p w:rsidR="00B07430" w:rsidRPr="005B17FA" w:rsidRDefault="00B07430" w:rsidP="00673BC8">
      <w:pPr>
        <w:pStyle w:val="Bezodstpw"/>
      </w:pPr>
      <w:proofErr w:type="spellStart"/>
      <w:r w:rsidRPr="005B17FA">
        <w:t>a.WZ</w:t>
      </w:r>
      <w:proofErr w:type="spellEnd"/>
      <w:r w:rsidRPr="005B17FA">
        <w:t xml:space="preserve"> (wydanie na zewnątrz),</w:t>
      </w:r>
    </w:p>
    <w:p w:rsidR="00B07430" w:rsidRPr="005B17FA" w:rsidRDefault="00B07430" w:rsidP="00673BC8">
      <w:pPr>
        <w:pStyle w:val="Bezodstpw"/>
      </w:pPr>
      <w:proofErr w:type="spellStart"/>
      <w:r w:rsidRPr="005B17FA">
        <w:t>b.RW</w:t>
      </w:r>
      <w:proofErr w:type="spellEnd"/>
      <w:r w:rsidRPr="005B17FA">
        <w:t xml:space="preserve"> (rozchód wewnętrzny),</w:t>
      </w:r>
    </w:p>
    <w:p w:rsidR="00B07430" w:rsidRPr="005B17FA" w:rsidRDefault="00B07430" w:rsidP="00673BC8">
      <w:pPr>
        <w:pStyle w:val="Bezodstpw"/>
      </w:pPr>
      <w:proofErr w:type="spellStart"/>
      <w:r w:rsidRPr="005B17FA">
        <w:t>c.MM</w:t>
      </w:r>
      <w:proofErr w:type="spellEnd"/>
      <w:r w:rsidRPr="005B17FA">
        <w:t xml:space="preserve"> (przesunięcie międzymagazynowe).</w:t>
      </w:r>
    </w:p>
    <w:p w:rsidR="002A7851" w:rsidRPr="005B17FA" w:rsidRDefault="002A7851" w:rsidP="00673BC8">
      <w:pPr>
        <w:pStyle w:val="Bezodstpw"/>
        <w:rPr>
          <w:b/>
        </w:rPr>
      </w:pPr>
    </w:p>
    <w:p w:rsidR="00B07430" w:rsidRPr="005B17FA" w:rsidRDefault="00B07430" w:rsidP="00673BC8">
      <w:pPr>
        <w:pStyle w:val="Bezodstpw"/>
        <w:rPr>
          <w:b/>
        </w:rPr>
      </w:pPr>
      <w:r w:rsidRPr="005B17FA">
        <w:rPr>
          <w:b/>
        </w:rPr>
        <w:t>DOKUMENTACJA MAGAZYNOWA  - PRZYJĘCIE Z ZEWNĄTRZ</w:t>
      </w:r>
    </w:p>
    <w:p w:rsidR="00B07430" w:rsidRPr="005B17FA" w:rsidRDefault="00B07430" w:rsidP="00673BC8">
      <w:pPr>
        <w:pStyle w:val="Bezodstpw"/>
      </w:pPr>
      <w:r w:rsidRPr="005B17FA">
        <w:t>*) Przyjęcie zewnętrzne to inaczej dokument PZ, który potwierdza przyjęcie do magazynu materiałów lub towarów z zewnątrz zarówno od dostawcy, jak i od innego magazynu w ramach jednego przedsiębiorstwa.</w:t>
      </w:r>
    </w:p>
    <w:p w:rsidR="00B07430" w:rsidRPr="005B17FA" w:rsidRDefault="00B07430" w:rsidP="00673BC8">
      <w:pPr>
        <w:pStyle w:val="Bezodstpw"/>
      </w:pPr>
      <w:r w:rsidRPr="005B17FA">
        <w:t xml:space="preserve">*)  Na jego podstawie aktualizuje się stan magazynowy o przyjęty towar. </w:t>
      </w:r>
    </w:p>
    <w:p w:rsidR="00B07430" w:rsidRPr="005B17FA" w:rsidRDefault="00B07430" w:rsidP="00673BC8">
      <w:pPr>
        <w:pStyle w:val="Bezodstpw"/>
      </w:pPr>
      <w:r w:rsidRPr="005B17FA">
        <w:t>*) Podstawą do sporządzenia dokument PZ jest najczęściej faktura zakupu</w:t>
      </w:r>
    </w:p>
    <w:p w:rsidR="00B07430" w:rsidRPr="005B17FA" w:rsidRDefault="00673BC8" w:rsidP="00673BC8">
      <w:pPr>
        <w:pStyle w:val="Bezodstpw"/>
      </w:pPr>
      <w:r w:rsidRPr="005B17FA">
        <w:t xml:space="preserve">*) </w:t>
      </w:r>
      <w:r w:rsidR="00B07430" w:rsidRPr="005B17FA">
        <w:t>Sporządzenie przyjęcia z zewnątrz ma na celu umożliwienie prowadzenia rzetelnej ewidencji magazynowej, w której wykazuje się zmianę ilości i wartości towarów na magazynie.</w:t>
      </w:r>
    </w:p>
    <w:p w:rsidR="002A7851" w:rsidRPr="005B17FA" w:rsidRDefault="002A7851" w:rsidP="00673BC8">
      <w:pPr>
        <w:pStyle w:val="Bezodstpw"/>
        <w:rPr>
          <w:b/>
          <w:u w:val="single"/>
        </w:rPr>
      </w:pPr>
    </w:p>
    <w:p w:rsidR="00B07430" w:rsidRPr="005B17FA" w:rsidRDefault="00B07430" w:rsidP="00673BC8">
      <w:pPr>
        <w:pStyle w:val="Bezodstpw"/>
        <w:rPr>
          <w:b/>
          <w:u w:val="single"/>
        </w:rPr>
      </w:pPr>
      <w:r w:rsidRPr="005B17FA">
        <w:rPr>
          <w:b/>
          <w:u w:val="single"/>
        </w:rPr>
        <w:t>Aby prawidłowo sporządzić dokument</w:t>
      </w:r>
      <w:r w:rsidR="00673BC8" w:rsidRPr="005B17FA">
        <w:rPr>
          <w:b/>
          <w:u w:val="single"/>
        </w:rPr>
        <w:t xml:space="preserve">  </w:t>
      </w:r>
      <w:proofErr w:type="spellStart"/>
      <w:r w:rsidR="00673BC8" w:rsidRPr="005B17FA">
        <w:rPr>
          <w:b/>
          <w:u w:val="single"/>
        </w:rPr>
        <w:t>Pz</w:t>
      </w:r>
      <w:proofErr w:type="spellEnd"/>
      <w:r w:rsidRPr="005B17FA">
        <w:rPr>
          <w:b/>
          <w:u w:val="single"/>
        </w:rPr>
        <w:t>, należy na nim umieścić:</w:t>
      </w:r>
    </w:p>
    <w:p w:rsidR="00B07430" w:rsidRPr="005B17FA" w:rsidRDefault="00B07430" w:rsidP="00673BC8">
      <w:pPr>
        <w:pStyle w:val="Bezodstpw"/>
      </w:pPr>
      <w:r w:rsidRPr="005B17FA">
        <w:t>numer kolejny dokumentu,</w:t>
      </w:r>
    </w:p>
    <w:p w:rsidR="00B07430" w:rsidRPr="005B17FA" w:rsidRDefault="00B07430" w:rsidP="00673BC8">
      <w:pPr>
        <w:pStyle w:val="Bezodstpw"/>
      </w:pPr>
      <w:r w:rsidRPr="005B17FA">
        <w:t>datę wystawienia,</w:t>
      </w:r>
    </w:p>
    <w:p w:rsidR="00B07430" w:rsidRPr="005B17FA" w:rsidRDefault="00B07430" w:rsidP="00673BC8">
      <w:pPr>
        <w:pStyle w:val="Bezodstpw"/>
      </w:pPr>
      <w:r w:rsidRPr="005B17FA">
        <w:t>datę przyjęcia towaru/materiału,</w:t>
      </w:r>
    </w:p>
    <w:p w:rsidR="00B07430" w:rsidRPr="005B17FA" w:rsidRDefault="00B07430" w:rsidP="00673BC8">
      <w:pPr>
        <w:pStyle w:val="Bezodstpw"/>
      </w:pPr>
      <w:r w:rsidRPr="005B17FA">
        <w:t>oznaczenie towaru/materiału,</w:t>
      </w:r>
    </w:p>
    <w:p w:rsidR="00B07430" w:rsidRPr="005B17FA" w:rsidRDefault="00B07430" w:rsidP="00673BC8">
      <w:pPr>
        <w:pStyle w:val="Bezodstpw"/>
      </w:pPr>
      <w:r w:rsidRPr="005B17FA">
        <w:t>cenę jednostkową,</w:t>
      </w:r>
    </w:p>
    <w:p w:rsidR="00B07430" w:rsidRPr="005B17FA" w:rsidRDefault="00B07430" w:rsidP="00673BC8">
      <w:pPr>
        <w:pStyle w:val="Bezodstpw"/>
      </w:pPr>
      <w:r w:rsidRPr="005B17FA">
        <w:t>ilość przyjętego towaru/materiału,</w:t>
      </w:r>
    </w:p>
    <w:p w:rsidR="00B07430" w:rsidRPr="005B17FA" w:rsidRDefault="00B07430" w:rsidP="00673BC8">
      <w:pPr>
        <w:pStyle w:val="Bezodstpw"/>
      </w:pPr>
      <w:r w:rsidRPr="005B17FA">
        <w:t>dane wystawiającego PZ i dane dostawcy,</w:t>
      </w:r>
    </w:p>
    <w:p w:rsidR="00B07430" w:rsidRPr="005B17FA" w:rsidRDefault="00B07430" w:rsidP="00673BC8">
      <w:pPr>
        <w:pStyle w:val="Bezodstpw"/>
      </w:pPr>
      <w:r w:rsidRPr="005B17FA">
        <w:t>podpis osoby upoważnionej do wystawiania PZ,</w:t>
      </w:r>
    </w:p>
    <w:p w:rsidR="00673BC8" w:rsidRPr="005B17FA" w:rsidRDefault="00B07430" w:rsidP="003B02A2">
      <w:pPr>
        <w:pStyle w:val="Bezodstpw"/>
      </w:pPr>
      <w:r w:rsidRPr="005B17FA">
        <w:t>podpis dostawcy i odbierającego.</w:t>
      </w:r>
    </w:p>
    <w:p w:rsidR="005B17FA" w:rsidRDefault="005B17FA" w:rsidP="005B17FA">
      <w:pPr>
        <w:pStyle w:val="Bezodstpw"/>
        <w:rPr>
          <w:b/>
          <w:color w:val="C00000"/>
        </w:rPr>
      </w:pPr>
    </w:p>
    <w:p w:rsidR="00E17118" w:rsidRPr="005B17FA" w:rsidRDefault="00E17118" w:rsidP="005B17FA">
      <w:pPr>
        <w:pStyle w:val="Bezodstpw"/>
        <w:rPr>
          <w:b/>
          <w:color w:val="C00000"/>
        </w:rPr>
      </w:pPr>
      <w:r w:rsidRPr="005B17FA">
        <w:rPr>
          <w:b/>
          <w:color w:val="C00000"/>
        </w:rPr>
        <w:t xml:space="preserve">PRZYKŁAD </w:t>
      </w:r>
      <w:r w:rsidR="00B2035F">
        <w:rPr>
          <w:b/>
          <w:color w:val="C00000"/>
        </w:rPr>
        <w:t xml:space="preserve">  </w:t>
      </w:r>
    </w:p>
    <w:p w:rsidR="00B2035F" w:rsidRDefault="002A7851" w:rsidP="005B17FA">
      <w:pPr>
        <w:pStyle w:val="Bezodstpw"/>
      </w:pPr>
      <w:r w:rsidRPr="005B17FA">
        <w:t>Dnia 22.12.2016</w:t>
      </w:r>
      <w:r w:rsidR="00521A10" w:rsidRPr="005B17FA">
        <w:t xml:space="preserve"> </w:t>
      </w:r>
      <w:proofErr w:type="spellStart"/>
      <w:r w:rsidRPr="005B17FA">
        <w:t>r</w:t>
      </w:r>
      <w:proofErr w:type="spellEnd"/>
      <w:r w:rsidRPr="005B17FA">
        <w:t xml:space="preserve"> do zakładu produkcyjnego  “Polska Wieś”  z siedzibą w Krakowie przy ulicy Wesołej 35  kod pocztowy 30-698 dotarła dostawa surowców potrzebnych do produkcji z firmy “</w:t>
      </w:r>
      <w:proofErr w:type="spellStart"/>
      <w:r w:rsidRPr="005B17FA">
        <w:t>ROL-WIT</w:t>
      </w:r>
      <w:proofErr w:type="spellEnd"/>
      <w:r w:rsidRPr="005B17FA">
        <w:t xml:space="preserve">” z siedzibą w Warszawie przy ulicy Wolnej 35, kod pocztowy 00-940 Warszawa. </w:t>
      </w:r>
    </w:p>
    <w:p w:rsidR="00B2035F" w:rsidRPr="003B02A2" w:rsidRDefault="00B2035F" w:rsidP="00B2035F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Niżej </w:t>
      </w:r>
      <w:r w:rsidRPr="003B02A2">
        <w:rPr>
          <w:sz w:val="24"/>
          <w:szCs w:val="24"/>
          <w:lang w:eastAsia="pl-PL"/>
        </w:rPr>
        <w:t>wymienione surowce (zgodnie ze złożonym przez zakład produkcyjny zamówieniem  ZAM/721) dostarczył Jan Nowak-samochodem ciężarowym, na własny koszt.</w:t>
      </w:r>
    </w:p>
    <w:p w:rsidR="00B2035F" w:rsidRPr="005B17FA" w:rsidRDefault="00B2035F" w:rsidP="005B17FA">
      <w:pPr>
        <w:pStyle w:val="Bezodstpw"/>
      </w:pPr>
    </w:p>
    <w:tbl>
      <w:tblPr>
        <w:tblW w:w="10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9"/>
        <w:gridCol w:w="2312"/>
        <w:gridCol w:w="1925"/>
        <w:gridCol w:w="1941"/>
        <w:gridCol w:w="2530"/>
      </w:tblGrid>
      <w:tr w:rsidR="002A7851" w:rsidRPr="002A7851" w:rsidTr="00E17118">
        <w:trPr>
          <w:trHeight w:val="152"/>
        </w:trPr>
        <w:tc>
          <w:tcPr>
            <w:tcW w:w="15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152" w:lineRule="atLeast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u w:val="single"/>
                <w:lang w:eastAsia="pl-PL"/>
              </w:rPr>
              <w:t>Nr indeksu</w:t>
            </w:r>
          </w:p>
        </w:tc>
        <w:tc>
          <w:tcPr>
            <w:tcW w:w="23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152" w:lineRule="atLeast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u w:val="single"/>
                <w:lang w:eastAsia="pl-PL"/>
              </w:rPr>
              <w:t>Nazwa  dostarczonego wyrobu</w:t>
            </w:r>
          </w:p>
        </w:tc>
        <w:tc>
          <w:tcPr>
            <w:tcW w:w="1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152" w:lineRule="atLeast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u w:val="single"/>
                <w:lang w:eastAsia="pl-PL"/>
              </w:rPr>
              <w:t>Ilość dostarczona</w:t>
            </w:r>
          </w:p>
        </w:tc>
        <w:tc>
          <w:tcPr>
            <w:tcW w:w="194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152" w:lineRule="atLeast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u w:val="single"/>
                <w:lang w:eastAsia="pl-PL"/>
              </w:rPr>
              <w:t>Jednostka miary</w:t>
            </w:r>
          </w:p>
        </w:tc>
        <w:tc>
          <w:tcPr>
            <w:tcW w:w="2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152" w:lineRule="atLeast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u w:val="single"/>
                <w:lang w:eastAsia="pl-PL"/>
              </w:rPr>
              <w:t>Cena jednostkowa</w:t>
            </w:r>
          </w:p>
        </w:tc>
      </w:tr>
      <w:tr w:rsidR="002A7851" w:rsidRPr="002A7851" w:rsidTr="003B02A2">
        <w:trPr>
          <w:trHeight w:val="389"/>
        </w:trPr>
        <w:tc>
          <w:tcPr>
            <w:tcW w:w="15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333-68</w:t>
            </w:r>
          </w:p>
        </w:tc>
        <w:tc>
          <w:tcPr>
            <w:tcW w:w="23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Jabłka </w:t>
            </w:r>
          </w:p>
        </w:tc>
        <w:tc>
          <w:tcPr>
            <w:tcW w:w="1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1000</w:t>
            </w:r>
          </w:p>
        </w:tc>
        <w:tc>
          <w:tcPr>
            <w:tcW w:w="194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szt.</w:t>
            </w:r>
          </w:p>
        </w:tc>
        <w:tc>
          <w:tcPr>
            <w:tcW w:w="2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1,20 zł</w:t>
            </w:r>
          </w:p>
        </w:tc>
      </w:tr>
      <w:tr w:rsidR="002A7851" w:rsidRPr="002A7851" w:rsidTr="00E17118">
        <w:trPr>
          <w:trHeight w:val="364"/>
        </w:trPr>
        <w:tc>
          <w:tcPr>
            <w:tcW w:w="15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344-75</w:t>
            </w:r>
          </w:p>
        </w:tc>
        <w:tc>
          <w:tcPr>
            <w:tcW w:w="23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2A7851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Truskawki</w:t>
            </w:r>
          </w:p>
        </w:tc>
        <w:tc>
          <w:tcPr>
            <w:tcW w:w="1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3000</w:t>
            </w:r>
          </w:p>
        </w:tc>
        <w:tc>
          <w:tcPr>
            <w:tcW w:w="194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2A7851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szt.</w:t>
            </w:r>
          </w:p>
        </w:tc>
        <w:tc>
          <w:tcPr>
            <w:tcW w:w="2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2A7851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3,00 zł</w:t>
            </w:r>
          </w:p>
        </w:tc>
      </w:tr>
      <w:tr w:rsidR="002A7851" w:rsidRPr="002A7851" w:rsidTr="00E17118">
        <w:trPr>
          <w:trHeight w:val="364"/>
        </w:trPr>
        <w:tc>
          <w:tcPr>
            <w:tcW w:w="15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355-23</w:t>
            </w:r>
          </w:p>
        </w:tc>
        <w:tc>
          <w:tcPr>
            <w:tcW w:w="23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2A7851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Marchew</w:t>
            </w:r>
          </w:p>
        </w:tc>
        <w:tc>
          <w:tcPr>
            <w:tcW w:w="1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5000</w:t>
            </w:r>
          </w:p>
        </w:tc>
        <w:tc>
          <w:tcPr>
            <w:tcW w:w="194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szt.</w:t>
            </w:r>
          </w:p>
        </w:tc>
        <w:tc>
          <w:tcPr>
            <w:tcW w:w="2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1,50 zł</w:t>
            </w:r>
          </w:p>
        </w:tc>
      </w:tr>
      <w:tr w:rsidR="002A7851" w:rsidRPr="002A7851" w:rsidTr="00E17118">
        <w:trPr>
          <w:trHeight w:val="364"/>
        </w:trPr>
        <w:tc>
          <w:tcPr>
            <w:tcW w:w="15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466-21</w:t>
            </w:r>
          </w:p>
        </w:tc>
        <w:tc>
          <w:tcPr>
            <w:tcW w:w="23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2A7851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Wiśnia</w:t>
            </w:r>
          </w:p>
        </w:tc>
        <w:tc>
          <w:tcPr>
            <w:tcW w:w="1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6500</w:t>
            </w:r>
          </w:p>
        </w:tc>
        <w:tc>
          <w:tcPr>
            <w:tcW w:w="194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szt.</w:t>
            </w:r>
          </w:p>
        </w:tc>
        <w:tc>
          <w:tcPr>
            <w:tcW w:w="25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1" w:type="dxa"/>
              <w:bottom w:w="30" w:type="dxa"/>
              <w:right w:w="121" w:type="dxa"/>
            </w:tcMar>
            <w:vAlign w:val="center"/>
            <w:hideMark/>
          </w:tcPr>
          <w:p w:rsidR="002A7851" w:rsidRPr="002A7851" w:rsidRDefault="002A7851" w:rsidP="002A7851">
            <w:pPr>
              <w:spacing w:after="318" w:line="240" w:lineRule="auto"/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E17118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2,00 zł</w:t>
            </w:r>
          </w:p>
        </w:tc>
      </w:tr>
    </w:tbl>
    <w:p w:rsidR="002A7851" w:rsidRPr="003B02A2" w:rsidRDefault="003B02A2" w:rsidP="003B02A2">
      <w:pPr>
        <w:pStyle w:val="Bezodstpw"/>
        <w:rPr>
          <w:sz w:val="24"/>
          <w:szCs w:val="24"/>
          <w:shd w:val="clear" w:color="auto" w:fill="FFFFFF"/>
        </w:rPr>
      </w:pPr>
      <w:r w:rsidRPr="003B02A2">
        <w:rPr>
          <w:sz w:val="24"/>
          <w:szCs w:val="24"/>
          <w:lang w:eastAsia="pl-PL"/>
        </w:rPr>
        <w:t>Z</w:t>
      </w:r>
      <w:r w:rsidR="002A7851" w:rsidRPr="003B02A2">
        <w:rPr>
          <w:sz w:val="24"/>
          <w:szCs w:val="24"/>
          <w:lang w:eastAsia="pl-PL"/>
        </w:rPr>
        <w:t>a przyjęcie towaru oraz sporządzenie dokumentacji odpowiada magazynier Pan Mariusz Kot</w:t>
      </w:r>
      <w:r w:rsidR="00521A10" w:rsidRPr="003B02A2">
        <w:rPr>
          <w:sz w:val="24"/>
          <w:szCs w:val="24"/>
          <w:lang w:eastAsia="pl-PL"/>
        </w:rPr>
        <w:t xml:space="preserve">, </w:t>
      </w:r>
      <w:r w:rsidR="00521A10" w:rsidRPr="003B02A2">
        <w:rPr>
          <w:sz w:val="24"/>
          <w:szCs w:val="24"/>
          <w:shd w:val="clear" w:color="auto" w:fill="FFFFFF"/>
        </w:rPr>
        <w:t>nadzór nad procesem przyjęcia towaru pełni magazynier Pan Damian Leniwy.</w:t>
      </w:r>
    </w:p>
    <w:p w:rsidR="00737A8D" w:rsidRDefault="00521A10" w:rsidP="00737A8D">
      <w:pPr>
        <w:pStyle w:val="Bezodstpw"/>
        <w:rPr>
          <w:sz w:val="24"/>
          <w:szCs w:val="24"/>
          <w:shd w:val="clear" w:color="auto" w:fill="FFFFFF"/>
        </w:rPr>
      </w:pPr>
      <w:r w:rsidRPr="003B02A2">
        <w:rPr>
          <w:sz w:val="24"/>
          <w:szCs w:val="24"/>
          <w:shd w:val="clear" w:color="auto" w:fill="FFFFFF"/>
        </w:rPr>
        <w:lastRenderedPageBreak/>
        <w:t>Na podstawie powyższych danych wystaw dokument PZ</w:t>
      </w:r>
      <w:r w:rsidR="00B2035F">
        <w:rPr>
          <w:sz w:val="24"/>
          <w:szCs w:val="24"/>
          <w:shd w:val="clear" w:color="auto" w:fill="FFFFFF"/>
        </w:rPr>
        <w:t xml:space="preserve"> 345/12 z dnia 22.12.2016 r.</w:t>
      </w:r>
    </w:p>
    <w:p w:rsidR="00737A8D" w:rsidRDefault="00737A8D" w:rsidP="00737A8D">
      <w:pPr>
        <w:pStyle w:val="Bezodstpw"/>
        <w:rPr>
          <w:sz w:val="24"/>
          <w:szCs w:val="24"/>
          <w:shd w:val="clear" w:color="auto" w:fill="FFFFFF"/>
        </w:rPr>
      </w:pPr>
    </w:p>
    <w:p w:rsidR="00737A8D" w:rsidRDefault="00737A8D" w:rsidP="00737A8D">
      <w:pPr>
        <w:pStyle w:val="Bezodstpw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Prawidłowo wystawiony dokument PZ:</w:t>
      </w:r>
    </w:p>
    <w:p w:rsidR="00737A8D" w:rsidRPr="00737A8D" w:rsidRDefault="00737A8D" w:rsidP="00737A8D">
      <w:pPr>
        <w:pStyle w:val="Bezodstpw"/>
        <w:rPr>
          <w:sz w:val="24"/>
          <w:szCs w:val="24"/>
          <w:shd w:val="clear" w:color="auto" w:fill="FFFFFF"/>
        </w:rPr>
      </w:pPr>
    </w:p>
    <w:p w:rsidR="00521A10" w:rsidRDefault="00E17118" w:rsidP="002A7851">
      <w:pPr>
        <w:shd w:val="clear" w:color="auto" w:fill="FFFFFF"/>
        <w:spacing w:after="394" w:line="240" w:lineRule="auto"/>
        <w:jc w:val="both"/>
        <w:rPr>
          <w:rFonts w:eastAsia="Times New Roman" w:cstheme="minorHAnsi"/>
          <w:color w:val="C00000"/>
          <w:lang w:eastAsia="pl-PL"/>
        </w:rPr>
      </w:pPr>
      <w:r>
        <w:rPr>
          <w:rFonts w:eastAsia="Times New Roman" w:cstheme="minorHAnsi"/>
          <w:noProof/>
          <w:color w:val="C00000"/>
          <w:lang w:eastAsia="pl-PL"/>
        </w:rPr>
        <w:drawing>
          <wp:inline distT="0" distB="0" distL="0" distR="0">
            <wp:extent cx="6632006" cy="5986914"/>
            <wp:effectExtent l="19050" t="0" r="0" b="0"/>
            <wp:docPr id="14" name="Obraz 14" descr="C:\Users\Małgorzata Żbikowska\Desktop\PZ-wypełnion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łgorzata Żbikowska\Desktop\PZ-wypełniony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769" cy="599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9B" w:rsidRPr="00521A10" w:rsidRDefault="009F6C9B" w:rsidP="009F6C9B">
      <w:pPr>
        <w:shd w:val="clear" w:color="auto" w:fill="FFFFFF"/>
        <w:spacing w:after="394" w:line="240" w:lineRule="auto"/>
        <w:rPr>
          <w:rFonts w:eastAsia="Times New Roman" w:cstheme="minorHAnsi"/>
          <w:color w:val="C00000"/>
          <w:lang w:eastAsia="pl-PL"/>
        </w:rPr>
      </w:pPr>
    </w:p>
    <w:sectPr w:rsidR="009F6C9B" w:rsidRPr="00521A10" w:rsidSect="003B0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7430"/>
    <w:rsid w:val="002A7851"/>
    <w:rsid w:val="003B02A2"/>
    <w:rsid w:val="00472450"/>
    <w:rsid w:val="00521A10"/>
    <w:rsid w:val="005B17FA"/>
    <w:rsid w:val="005E6049"/>
    <w:rsid w:val="00673BC8"/>
    <w:rsid w:val="00737A8D"/>
    <w:rsid w:val="0084784C"/>
    <w:rsid w:val="009F6C9B"/>
    <w:rsid w:val="00B07430"/>
    <w:rsid w:val="00B2035F"/>
    <w:rsid w:val="00E1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430"/>
    <w:pPr>
      <w:ind w:left="720"/>
      <w:contextualSpacing/>
    </w:pPr>
  </w:style>
  <w:style w:type="paragraph" w:styleId="Bezodstpw">
    <w:name w:val="No Spacing"/>
    <w:uiPriority w:val="1"/>
    <w:qFormat/>
    <w:rsid w:val="00673BC8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A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78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2020-11-23T19:18:00Z</dcterms:created>
  <dcterms:modified xsi:type="dcterms:W3CDTF">2020-11-23T21:09:00Z</dcterms:modified>
</cp:coreProperties>
</file>