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5E" w:rsidRPr="00C20CEF" w:rsidRDefault="00101D5E" w:rsidP="00101D5E">
      <w:pPr>
        <w:pStyle w:val="NormalnyWeb"/>
        <w:shd w:val="clear" w:color="auto" w:fill="FFFFFF"/>
        <w:spacing w:before="0" w:beforeAutospacing="0" w:after="267" w:afterAutospacing="0"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CEF">
        <w:rPr>
          <w:rFonts w:asciiTheme="minorHAnsi" w:hAnsiTheme="minorHAnsi" w:cstheme="minorHAnsi"/>
          <w:b/>
          <w:sz w:val="28"/>
          <w:szCs w:val="28"/>
          <w:u w:val="single"/>
        </w:rPr>
        <w:t xml:space="preserve">TRANSPORT INTERMODALNY </w:t>
      </w:r>
    </w:p>
    <w:p w:rsidR="00A52E3C" w:rsidRPr="00C20CEF" w:rsidRDefault="00ED00C3" w:rsidP="00A52E3C">
      <w:pPr>
        <w:pStyle w:val="Bezodstpw"/>
        <w:rPr>
          <w:sz w:val="28"/>
          <w:szCs w:val="28"/>
          <w:lang w:eastAsia="pl-PL"/>
        </w:rPr>
      </w:pPr>
      <w:r w:rsidRPr="00596901">
        <w:rPr>
          <w:b/>
          <w:sz w:val="28"/>
          <w:szCs w:val="28"/>
          <w:u w:val="single"/>
          <w:lang w:eastAsia="pl-PL"/>
        </w:rPr>
        <w:t>Intermodalna jednostka ładunkowa ITU</w:t>
      </w:r>
      <w:r w:rsidRPr="00C20CEF">
        <w:rPr>
          <w:b/>
          <w:sz w:val="28"/>
          <w:szCs w:val="28"/>
          <w:lang w:eastAsia="pl-PL"/>
        </w:rPr>
        <w:t xml:space="preserve"> </w:t>
      </w:r>
      <w:r w:rsidRPr="00C20CEF">
        <w:rPr>
          <w:sz w:val="28"/>
          <w:szCs w:val="28"/>
          <w:lang w:eastAsia="pl-PL"/>
        </w:rPr>
        <w:t>(a</w:t>
      </w:r>
      <w:r w:rsidR="00A52E3C" w:rsidRPr="00C20CEF">
        <w:rPr>
          <w:sz w:val="28"/>
          <w:szCs w:val="28"/>
          <w:lang w:eastAsia="pl-PL"/>
        </w:rPr>
        <w:t xml:space="preserve">ng. </w:t>
      </w:r>
      <w:proofErr w:type="spellStart"/>
      <w:r w:rsidR="00A52E3C" w:rsidRPr="00C20CEF">
        <w:rPr>
          <w:sz w:val="28"/>
          <w:szCs w:val="28"/>
          <w:lang w:eastAsia="pl-PL"/>
        </w:rPr>
        <w:t>intermodal</w:t>
      </w:r>
      <w:proofErr w:type="spellEnd"/>
      <w:r w:rsidR="00A52E3C" w:rsidRPr="00C20CEF">
        <w:rPr>
          <w:sz w:val="28"/>
          <w:szCs w:val="28"/>
          <w:lang w:eastAsia="pl-PL"/>
        </w:rPr>
        <w:t xml:space="preserve"> transport unit)  lub </w:t>
      </w:r>
      <w:r w:rsidR="00A52E3C" w:rsidRPr="00596901">
        <w:rPr>
          <w:b/>
          <w:sz w:val="28"/>
          <w:szCs w:val="28"/>
          <w:u w:val="single"/>
          <w:lang w:eastAsia="pl-PL"/>
        </w:rPr>
        <w:t xml:space="preserve">UTI </w:t>
      </w:r>
      <w:r w:rsidR="00A52E3C" w:rsidRPr="00C20CEF">
        <w:rPr>
          <w:sz w:val="28"/>
          <w:szCs w:val="28"/>
          <w:lang w:eastAsia="pl-PL"/>
        </w:rPr>
        <w:t xml:space="preserve"> (franc. </w:t>
      </w:r>
      <w:proofErr w:type="spellStart"/>
      <w:r w:rsidR="00A52E3C" w:rsidRPr="00C20CEF">
        <w:rPr>
          <w:sz w:val="28"/>
          <w:szCs w:val="28"/>
          <w:lang w:eastAsia="pl-PL"/>
        </w:rPr>
        <w:t>Unites</w:t>
      </w:r>
      <w:proofErr w:type="spellEnd"/>
      <w:r w:rsidR="00A52E3C" w:rsidRPr="00C20CEF">
        <w:rPr>
          <w:sz w:val="28"/>
          <w:szCs w:val="28"/>
          <w:lang w:eastAsia="pl-PL"/>
        </w:rPr>
        <w:t xml:space="preserve"> de Transport </w:t>
      </w:r>
      <w:proofErr w:type="spellStart"/>
      <w:r w:rsidR="00A52E3C" w:rsidRPr="00C20CEF">
        <w:rPr>
          <w:sz w:val="28"/>
          <w:szCs w:val="28"/>
          <w:lang w:eastAsia="pl-PL"/>
        </w:rPr>
        <w:t>Intermo</w:t>
      </w:r>
      <w:r w:rsidR="003B7DF0" w:rsidRPr="00C20CEF">
        <w:rPr>
          <w:sz w:val="28"/>
          <w:szCs w:val="28"/>
          <w:lang w:eastAsia="pl-PL"/>
        </w:rPr>
        <w:t>dal</w:t>
      </w:r>
      <w:proofErr w:type="spellEnd"/>
      <w:r w:rsidR="00A52E3C" w:rsidRPr="00C20CEF">
        <w:rPr>
          <w:sz w:val="28"/>
          <w:szCs w:val="28"/>
          <w:lang w:eastAsia="pl-PL"/>
        </w:rPr>
        <w:t xml:space="preserve">) – to samochodowe </w:t>
      </w:r>
      <w:r w:rsidRPr="00C20CEF">
        <w:rPr>
          <w:sz w:val="28"/>
          <w:szCs w:val="28"/>
          <w:lang w:eastAsia="pl-PL"/>
        </w:rPr>
        <w:t xml:space="preserve"> nadwozia </w:t>
      </w:r>
      <w:r w:rsidR="00A52E3C" w:rsidRPr="00C20CEF">
        <w:rPr>
          <w:sz w:val="28"/>
          <w:szCs w:val="28"/>
          <w:lang w:eastAsia="pl-PL"/>
        </w:rPr>
        <w:t>wymienne, kontenery,</w:t>
      </w:r>
      <w:r w:rsidRPr="00C20CEF">
        <w:rPr>
          <w:sz w:val="28"/>
          <w:szCs w:val="28"/>
          <w:lang w:eastAsia="pl-PL"/>
        </w:rPr>
        <w:t xml:space="preserve"> naczepy właściwe dla transportu intermodalnego.</w:t>
      </w:r>
    </w:p>
    <w:p w:rsidR="00AD66B5" w:rsidRPr="00C20CEF" w:rsidRDefault="00101D5E" w:rsidP="00A52E3C">
      <w:pPr>
        <w:pStyle w:val="Bezodstpw"/>
        <w:rPr>
          <w:sz w:val="28"/>
          <w:szCs w:val="28"/>
        </w:rPr>
      </w:pPr>
      <w:r w:rsidRPr="00C20CEF">
        <w:rPr>
          <w:sz w:val="28"/>
          <w:szCs w:val="28"/>
        </w:rPr>
        <w:t xml:space="preserve">Z transportem intermodalnym bardzo często </w:t>
      </w:r>
      <w:r w:rsidRPr="00C20CEF">
        <w:rPr>
          <w:sz w:val="28"/>
          <w:szCs w:val="28"/>
          <w:u w:val="single"/>
        </w:rPr>
        <w:t>mylony jest</w:t>
      </w:r>
      <w:r w:rsidR="00AD66B5" w:rsidRPr="00C20CEF">
        <w:rPr>
          <w:sz w:val="28"/>
          <w:szCs w:val="28"/>
        </w:rPr>
        <w:t xml:space="preserve"> </w:t>
      </w:r>
      <w:r w:rsidR="00596901">
        <w:rPr>
          <w:sz w:val="28"/>
          <w:szCs w:val="28"/>
        </w:rPr>
        <w:t xml:space="preserve">transport </w:t>
      </w:r>
      <w:r w:rsidRPr="00C20CEF">
        <w:rPr>
          <w:sz w:val="28"/>
          <w:szCs w:val="28"/>
        </w:rPr>
        <w:t xml:space="preserve">multimodalny i kombinowany, a hasła te stosuje się jako </w:t>
      </w:r>
      <w:r w:rsidR="00C20CEF" w:rsidRPr="00C20CEF">
        <w:rPr>
          <w:sz w:val="28"/>
          <w:szCs w:val="28"/>
        </w:rPr>
        <w:t>synonimy</w:t>
      </w:r>
      <w:r w:rsidRPr="00C20CEF">
        <w:rPr>
          <w:sz w:val="28"/>
          <w:szCs w:val="28"/>
        </w:rPr>
        <w:t xml:space="preserve"> </w:t>
      </w:r>
      <w:r w:rsidR="00AD66B5" w:rsidRPr="00C20CEF">
        <w:rPr>
          <w:sz w:val="28"/>
          <w:szCs w:val="28"/>
        </w:rPr>
        <w:t>(p</w:t>
      </w:r>
      <w:r w:rsidRPr="00C20CEF">
        <w:rPr>
          <w:sz w:val="28"/>
          <w:szCs w:val="28"/>
        </w:rPr>
        <w:t xml:space="preserve">rawie identyczne dla laika, </w:t>
      </w:r>
      <w:r w:rsidRPr="00596901">
        <w:rPr>
          <w:sz w:val="28"/>
          <w:szCs w:val="28"/>
          <w:u w:val="single"/>
        </w:rPr>
        <w:t>nie mogą</w:t>
      </w:r>
      <w:r w:rsidRPr="00C20CEF">
        <w:rPr>
          <w:sz w:val="28"/>
          <w:szCs w:val="28"/>
        </w:rPr>
        <w:t xml:space="preserve"> być mylone przez osoby związane zawodowo z </w:t>
      </w:r>
      <w:r w:rsidR="00C20CEF" w:rsidRPr="00C20CEF">
        <w:rPr>
          <w:sz w:val="28"/>
          <w:szCs w:val="28"/>
        </w:rPr>
        <w:t>branżą T</w:t>
      </w:r>
      <w:r w:rsidR="00AD66B5" w:rsidRPr="00C20CEF">
        <w:rPr>
          <w:sz w:val="28"/>
          <w:szCs w:val="28"/>
        </w:rPr>
        <w:t>SL).</w:t>
      </w:r>
    </w:p>
    <w:p w:rsidR="00713D3E" w:rsidRPr="00C20CEF" w:rsidRDefault="00713D3E" w:rsidP="00713D3E">
      <w:pPr>
        <w:pStyle w:val="Bezodstpw"/>
        <w:rPr>
          <w:sz w:val="28"/>
          <w:szCs w:val="28"/>
        </w:rPr>
      </w:pPr>
    </w:p>
    <w:p w:rsidR="00AD66B5" w:rsidRPr="00C20CEF" w:rsidRDefault="006F784E" w:rsidP="00713D3E">
      <w:pPr>
        <w:pStyle w:val="Bezodstpw"/>
        <w:rPr>
          <w:b/>
          <w:sz w:val="28"/>
          <w:szCs w:val="28"/>
        </w:rPr>
      </w:pPr>
      <w:r w:rsidRPr="00C20CEF">
        <w:rPr>
          <w:b/>
          <w:sz w:val="28"/>
          <w:szCs w:val="28"/>
        </w:rPr>
        <w:t>W</w:t>
      </w:r>
      <w:r w:rsidR="00AD66B5" w:rsidRPr="00C20CEF">
        <w:rPr>
          <w:b/>
          <w:sz w:val="28"/>
          <w:szCs w:val="28"/>
        </w:rPr>
        <w:t>g</w:t>
      </w:r>
      <w:r w:rsidR="00101D5E" w:rsidRPr="00C20CEF">
        <w:rPr>
          <w:b/>
          <w:sz w:val="28"/>
          <w:szCs w:val="28"/>
        </w:rPr>
        <w:t xml:space="preserve"> </w:t>
      </w:r>
      <w:r w:rsidR="00AD66B5" w:rsidRPr="00C20CEF">
        <w:rPr>
          <w:b/>
          <w:sz w:val="28"/>
          <w:szCs w:val="28"/>
        </w:rPr>
        <w:t>Komisji Europejskiej</w:t>
      </w:r>
      <w:r w:rsidR="00101D5E" w:rsidRPr="00C20CEF">
        <w:rPr>
          <w:b/>
          <w:sz w:val="28"/>
          <w:szCs w:val="28"/>
        </w:rPr>
        <w:t xml:space="preserve"> (EC)</w:t>
      </w:r>
      <w:r w:rsidR="00AD66B5" w:rsidRPr="00C20CEF">
        <w:rPr>
          <w:b/>
          <w:sz w:val="28"/>
          <w:szCs w:val="28"/>
        </w:rPr>
        <w:t xml:space="preserve"> transport:</w:t>
      </w:r>
    </w:p>
    <w:p w:rsidR="00A52E3C" w:rsidRPr="00C20CEF" w:rsidRDefault="00A52E3C" w:rsidP="00A52E3C">
      <w:pPr>
        <w:shd w:val="clear" w:color="auto" w:fill="FFFFFF"/>
        <w:spacing w:after="0" w:line="240" w:lineRule="auto"/>
        <w:rPr>
          <w:sz w:val="28"/>
          <w:szCs w:val="28"/>
        </w:rPr>
      </w:pPr>
      <w:r w:rsidRPr="00C20CEF">
        <w:rPr>
          <w:sz w:val="28"/>
          <w:szCs w:val="28"/>
        </w:rPr>
        <w:t>-</w:t>
      </w:r>
      <w:r w:rsidRPr="00C20CEF">
        <w:rPr>
          <w:b/>
          <w:sz w:val="28"/>
          <w:szCs w:val="28"/>
        </w:rPr>
        <w:t>intermodalny</w:t>
      </w:r>
      <w:r w:rsidRPr="00C20CEF">
        <w:rPr>
          <w:sz w:val="28"/>
          <w:szCs w:val="28"/>
        </w:rPr>
        <w:t xml:space="preserve"> </w:t>
      </w:r>
      <w:r w:rsidRPr="00C20CEF">
        <w:rPr>
          <w:rFonts w:eastAsia="Times New Roman" w:cstheme="minorHAnsi"/>
          <w:color w:val="000000"/>
          <w:sz w:val="28"/>
          <w:szCs w:val="28"/>
          <w:lang w:eastAsia="pl-PL"/>
        </w:rPr>
        <w:t>(</w:t>
      </w:r>
      <w:proofErr w:type="spellStart"/>
      <w:r w:rsidRPr="00C20CEF">
        <w:rPr>
          <w:rFonts w:eastAsia="Times New Roman" w:cstheme="minorHAnsi"/>
          <w:color w:val="000000"/>
          <w:sz w:val="28"/>
          <w:szCs w:val="28"/>
          <w:lang w:eastAsia="pl-PL"/>
        </w:rPr>
        <w:t>intermodal</w:t>
      </w:r>
      <w:proofErr w:type="spellEnd"/>
      <w:r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transport)</w:t>
      </w:r>
      <w:r w:rsidRPr="00C20CE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-</w:t>
      </w:r>
      <w:r w:rsidRPr="00C20CEF">
        <w:rPr>
          <w:sz w:val="28"/>
          <w:szCs w:val="28"/>
        </w:rPr>
        <w:t xml:space="preserve"> przewóz w </w:t>
      </w:r>
      <w:r w:rsidRPr="00596901">
        <w:rPr>
          <w:rFonts w:cstheme="minorHAnsi"/>
          <w:sz w:val="28"/>
          <w:szCs w:val="28"/>
          <w:u w:val="single"/>
        </w:rPr>
        <w:t>1</w:t>
      </w:r>
      <w:r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 xml:space="preserve"> i tej samej zintegrowanej jednostce ładunkowej </w:t>
      </w:r>
      <w:r w:rsidR="00596901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 xml:space="preserve">(UTI) </w:t>
      </w:r>
      <w:r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lub pojeździe</w:t>
      </w:r>
      <w:r w:rsidRPr="00596901">
        <w:rPr>
          <w:rFonts w:cstheme="minorHAnsi"/>
          <w:sz w:val="28"/>
          <w:szCs w:val="28"/>
          <w:u w:val="single"/>
        </w:rPr>
        <w:t>, przy użyciu co najmniej 2 gałęzi transportu.</w:t>
      </w:r>
      <w:r w:rsidRPr="00C20CEF">
        <w:rPr>
          <w:rFonts w:cstheme="minorHAnsi"/>
          <w:sz w:val="28"/>
          <w:szCs w:val="28"/>
        </w:rPr>
        <w:t xml:space="preserve"> Umowa </w:t>
      </w:r>
      <w:r w:rsidR="00596901">
        <w:rPr>
          <w:rFonts w:cstheme="minorHAnsi"/>
          <w:sz w:val="28"/>
          <w:szCs w:val="28"/>
        </w:rPr>
        <w:t xml:space="preserve">o przewóz </w:t>
      </w:r>
      <w:r w:rsidRPr="00C20CEF">
        <w:rPr>
          <w:rFonts w:cstheme="minorHAnsi"/>
          <w:sz w:val="28"/>
          <w:szCs w:val="28"/>
        </w:rPr>
        <w:t xml:space="preserve">zawarta </w:t>
      </w:r>
      <w:r w:rsidR="00596901">
        <w:rPr>
          <w:rFonts w:cstheme="minorHAnsi"/>
          <w:sz w:val="28"/>
          <w:szCs w:val="28"/>
        </w:rPr>
        <w:t xml:space="preserve">jest </w:t>
      </w:r>
      <w:r w:rsidRPr="00C20CEF">
        <w:rPr>
          <w:rFonts w:cstheme="minorHAnsi"/>
          <w:sz w:val="28"/>
          <w:szCs w:val="28"/>
        </w:rPr>
        <w:t xml:space="preserve">między klientem a operatorem transportu intermodalnego (czyli </w:t>
      </w:r>
      <w:r w:rsidRPr="00596901">
        <w:rPr>
          <w:rFonts w:cstheme="minorHAnsi"/>
          <w:sz w:val="28"/>
          <w:szCs w:val="28"/>
          <w:u w:val="single"/>
        </w:rPr>
        <w:t xml:space="preserve">odpowiedzialność 1 wykonawcy przewozu, </w:t>
      </w:r>
      <w:r w:rsidRPr="00596901">
        <w:rPr>
          <w:sz w:val="28"/>
          <w:szCs w:val="28"/>
          <w:u w:val="single"/>
        </w:rPr>
        <w:t xml:space="preserve">przewóz </w:t>
      </w:r>
      <w:r w:rsidR="00596901">
        <w:rPr>
          <w:sz w:val="28"/>
          <w:szCs w:val="28"/>
          <w:u w:val="single"/>
        </w:rPr>
        <w:t xml:space="preserve">na podstawie </w:t>
      </w:r>
      <w:r w:rsidRPr="00596901">
        <w:rPr>
          <w:sz w:val="28"/>
          <w:szCs w:val="28"/>
          <w:u w:val="single"/>
        </w:rPr>
        <w:t>1 dokument</w:t>
      </w:r>
      <w:r w:rsidR="00596901">
        <w:rPr>
          <w:sz w:val="28"/>
          <w:szCs w:val="28"/>
          <w:u w:val="single"/>
        </w:rPr>
        <w:t>u przewozowego</w:t>
      </w:r>
      <w:r w:rsidRPr="00C20CEF">
        <w:rPr>
          <w:sz w:val="28"/>
          <w:szCs w:val="28"/>
        </w:rPr>
        <w:t>).</w:t>
      </w:r>
    </w:p>
    <w:p w:rsidR="0010034B" w:rsidRPr="00596901" w:rsidRDefault="00AD66B5" w:rsidP="00C84FE8">
      <w:pPr>
        <w:pStyle w:val="Bezodstpw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  <w:r w:rsidRPr="00C20CEF">
        <w:rPr>
          <w:sz w:val="28"/>
          <w:szCs w:val="28"/>
        </w:rPr>
        <w:t>-</w:t>
      </w:r>
      <w:r w:rsidR="00101D5E" w:rsidRPr="00C20CEF">
        <w:rPr>
          <w:b/>
          <w:sz w:val="28"/>
          <w:szCs w:val="28"/>
        </w:rPr>
        <w:t>multimodalny</w:t>
      </w:r>
      <w:r w:rsidR="00101D5E" w:rsidRPr="00C20CEF">
        <w:rPr>
          <w:sz w:val="28"/>
          <w:szCs w:val="28"/>
        </w:rPr>
        <w:t xml:space="preserve"> </w:t>
      </w:r>
      <w:r w:rsidR="00B05FBE" w:rsidRPr="00C20CEF">
        <w:rPr>
          <w:sz w:val="28"/>
          <w:szCs w:val="28"/>
        </w:rPr>
        <w:t xml:space="preserve"> </w:t>
      </w:r>
      <w:r w:rsidR="00DD128B" w:rsidRPr="00C20CE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(</w:t>
      </w:r>
      <w:proofErr w:type="spellStart"/>
      <w:r w:rsidR="00DD128B" w:rsidRPr="00C20CEF">
        <w:rPr>
          <w:rFonts w:eastAsia="Times New Roman" w:cstheme="minorHAnsi"/>
          <w:color w:val="000000"/>
          <w:sz w:val="28"/>
          <w:szCs w:val="28"/>
          <w:lang w:eastAsia="pl-PL"/>
        </w:rPr>
        <w:t>multimodal</w:t>
      </w:r>
      <w:proofErr w:type="spellEnd"/>
      <w:r w:rsidR="00DD128B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transport)</w:t>
      </w:r>
      <w:r w:rsidR="00B05FBE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- </w:t>
      </w:r>
      <w:r w:rsidR="00101D5E" w:rsidRPr="00C20CEF">
        <w:rPr>
          <w:sz w:val="28"/>
          <w:szCs w:val="28"/>
        </w:rPr>
        <w:t xml:space="preserve">przewóz przy użyciu </w:t>
      </w:r>
      <w:r w:rsidR="00101D5E" w:rsidRPr="00596901">
        <w:rPr>
          <w:sz w:val="28"/>
          <w:szCs w:val="28"/>
          <w:u w:val="single"/>
        </w:rPr>
        <w:t xml:space="preserve">co najmniej </w:t>
      </w:r>
      <w:r w:rsidRPr="00596901">
        <w:rPr>
          <w:sz w:val="28"/>
          <w:szCs w:val="28"/>
          <w:u w:val="single"/>
        </w:rPr>
        <w:t xml:space="preserve">2 </w:t>
      </w:r>
      <w:r w:rsidR="00101D5E" w:rsidRPr="00596901">
        <w:rPr>
          <w:sz w:val="28"/>
          <w:szCs w:val="28"/>
          <w:u w:val="single"/>
        </w:rPr>
        <w:t>gałęzi transportu</w:t>
      </w:r>
      <w:r w:rsidR="00101D5E" w:rsidRPr="00596901">
        <w:rPr>
          <w:rFonts w:cstheme="minorHAnsi"/>
          <w:sz w:val="28"/>
          <w:szCs w:val="28"/>
          <w:u w:val="single"/>
        </w:rPr>
        <w:t xml:space="preserve">, </w:t>
      </w:r>
      <w:r w:rsidR="00DD128B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 xml:space="preserve">na podstawie </w:t>
      </w:r>
      <w:r w:rsidR="00B05FBE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 xml:space="preserve">1 </w:t>
      </w:r>
      <w:r w:rsidR="00DD128B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dokumentu przewozowego</w:t>
      </w:r>
      <w:r w:rsidR="0010034B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 xml:space="preserve"> </w:t>
      </w:r>
      <w:r w:rsidR="00360767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na całą trasę</w:t>
      </w:r>
      <w:r w:rsidR="00360767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="0010034B" w:rsidRPr="00C20CEF">
        <w:rPr>
          <w:rFonts w:eastAsia="Times New Roman" w:cstheme="minorHAnsi"/>
          <w:color w:val="000000"/>
          <w:sz w:val="28"/>
          <w:szCs w:val="28"/>
          <w:lang w:eastAsia="pl-PL"/>
        </w:rPr>
        <w:t>)</w:t>
      </w:r>
      <w:r w:rsidR="00360767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. O intermodalnego różni się tym, że </w:t>
      </w:r>
      <w:r w:rsidR="00360767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daje możliwość zmiany początkowej jednostki ładunkowej.</w:t>
      </w:r>
    </w:p>
    <w:p w:rsidR="00C20CEF" w:rsidRDefault="00713D3E" w:rsidP="00FC2DF5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20CEF">
        <w:rPr>
          <w:rFonts w:cstheme="minorHAnsi"/>
          <w:sz w:val="28"/>
          <w:szCs w:val="28"/>
        </w:rPr>
        <w:t>-</w:t>
      </w:r>
      <w:r w:rsidR="00101D5E" w:rsidRPr="00C20CEF">
        <w:rPr>
          <w:rFonts w:cstheme="minorHAnsi"/>
          <w:b/>
          <w:sz w:val="28"/>
          <w:szCs w:val="28"/>
        </w:rPr>
        <w:t>kombinowany</w:t>
      </w:r>
      <w:r w:rsidR="00FB1358" w:rsidRPr="00C20CEF">
        <w:rPr>
          <w:rFonts w:cstheme="minorHAnsi"/>
          <w:b/>
          <w:sz w:val="28"/>
          <w:szCs w:val="28"/>
        </w:rPr>
        <w:t xml:space="preserve"> </w:t>
      </w:r>
      <w:r w:rsidR="00FC2DF5" w:rsidRPr="00C20CEF">
        <w:rPr>
          <w:rFonts w:eastAsia="Times New Roman" w:cstheme="minorHAnsi"/>
          <w:color w:val="000000"/>
          <w:sz w:val="28"/>
          <w:szCs w:val="28"/>
          <w:lang w:eastAsia="pl-PL"/>
        </w:rPr>
        <w:t>(</w:t>
      </w:r>
      <w:proofErr w:type="spellStart"/>
      <w:r w:rsidR="00FC2DF5" w:rsidRPr="00C20CEF">
        <w:rPr>
          <w:rFonts w:eastAsia="Times New Roman" w:cstheme="minorHAnsi"/>
          <w:color w:val="000000"/>
          <w:sz w:val="28"/>
          <w:szCs w:val="28"/>
          <w:lang w:eastAsia="pl-PL"/>
        </w:rPr>
        <w:t>combined</w:t>
      </w:r>
      <w:proofErr w:type="spellEnd"/>
      <w:r w:rsidR="00FC2DF5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transport) – to </w:t>
      </w:r>
      <w:r w:rsidR="00101D5E" w:rsidRPr="00C20CEF">
        <w:rPr>
          <w:rFonts w:cstheme="minorHAnsi"/>
          <w:sz w:val="28"/>
          <w:szCs w:val="28"/>
        </w:rPr>
        <w:t xml:space="preserve">przewóz intermodalny, </w:t>
      </w:r>
      <w:r w:rsidR="00FC2DF5" w:rsidRPr="00C20CEF">
        <w:rPr>
          <w:rFonts w:cstheme="minorHAnsi"/>
          <w:sz w:val="28"/>
          <w:szCs w:val="28"/>
        </w:rPr>
        <w:t xml:space="preserve">przy użyciu </w:t>
      </w:r>
      <w:r w:rsidR="00C20CEF">
        <w:rPr>
          <w:rFonts w:cstheme="minorHAnsi"/>
          <w:sz w:val="28"/>
          <w:szCs w:val="28"/>
        </w:rPr>
        <w:t>co najmniej 2 gałęzi transportu (np. drogowy i kolejowy; drogowy i morski).</w:t>
      </w:r>
    </w:p>
    <w:p w:rsidR="00C20CEF" w:rsidRDefault="00FC2DF5" w:rsidP="00FC2DF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C20CEF">
        <w:rPr>
          <w:rFonts w:cstheme="minorHAnsi"/>
          <w:sz w:val="28"/>
          <w:szCs w:val="28"/>
        </w:rPr>
        <w:t xml:space="preserve"> U</w:t>
      </w:r>
      <w:r w:rsidR="00FB1358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mowy o przewóz są podpisywane przez spedytora (lub zleceniodawcę) z </w:t>
      </w:r>
      <w:r w:rsidR="00FB1358" w:rsidRPr="00C20CEF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poszczególnymi przewoźnikami</w:t>
      </w:r>
      <w:r w:rsidR="00FB1358" w:rsidRPr="00C20CEF">
        <w:rPr>
          <w:rFonts w:eastAsia="Times New Roman" w:cstheme="minorHAnsi"/>
          <w:color w:val="000000"/>
          <w:sz w:val="28"/>
          <w:szCs w:val="28"/>
          <w:lang w:eastAsia="pl-PL"/>
        </w:rPr>
        <w:t>, z których każdy odpowiada za wykonanie bezpiecznego przewozu na swoim odcinku trasy.</w:t>
      </w:r>
      <w:r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</w:p>
    <w:p w:rsidR="00B05FBE" w:rsidRPr="00C20CEF" w:rsidRDefault="00FB1358" w:rsidP="00FC2DF5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20CEF">
        <w:rPr>
          <w:rFonts w:cstheme="minorHAnsi"/>
          <w:sz w:val="28"/>
          <w:szCs w:val="28"/>
        </w:rPr>
        <w:t>G</w:t>
      </w:r>
      <w:r w:rsidR="00101D5E" w:rsidRPr="00C20CEF">
        <w:rPr>
          <w:rFonts w:cstheme="minorHAnsi"/>
          <w:sz w:val="28"/>
          <w:szCs w:val="28"/>
        </w:rPr>
        <w:t>łówna część przewozu realizowana jest droga kolejową, żeglugą śródlądową lub morską, a jedynie krótki odcinek początkowy i/lub koń</w:t>
      </w:r>
      <w:r w:rsidR="00C20CEF" w:rsidRPr="00C20CEF">
        <w:rPr>
          <w:rFonts w:cstheme="minorHAnsi"/>
          <w:sz w:val="28"/>
          <w:szCs w:val="28"/>
        </w:rPr>
        <w:t xml:space="preserve">cowy wykonywany jest transportem </w:t>
      </w:r>
      <w:r w:rsidR="00360767" w:rsidRPr="00C20CEF">
        <w:rPr>
          <w:rFonts w:cstheme="minorHAnsi"/>
          <w:sz w:val="28"/>
          <w:szCs w:val="28"/>
        </w:rPr>
        <w:t>s</w:t>
      </w:r>
      <w:r w:rsidR="00713D3E" w:rsidRPr="00C20CEF">
        <w:rPr>
          <w:rFonts w:cstheme="minorHAnsi"/>
          <w:sz w:val="28"/>
          <w:szCs w:val="28"/>
        </w:rPr>
        <w:t>amochodowym</w:t>
      </w:r>
      <w:r w:rsidR="00360767" w:rsidRPr="00C20CEF">
        <w:rPr>
          <w:rFonts w:cstheme="minorHAnsi"/>
          <w:sz w:val="28"/>
          <w:szCs w:val="28"/>
        </w:rPr>
        <w:t>.</w:t>
      </w:r>
    </w:p>
    <w:p w:rsidR="00C84FE8" w:rsidRPr="00C20CEF" w:rsidRDefault="00C84FE8" w:rsidP="00FC2DF5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20CEF">
        <w:rPr>
          <w:rFonts w:cstheme="minorHAnsi"/>
          <w:noProof/>
          <w:sz w:val="28"/>
          <w:szCs w:val="28"/>
          <w:lang w:eastAsia="pl-PL"/>
        </w:rPr>
        <w:drawing>
          <wp:inline distT="0" distB="0" distL="0" distR="0">
            <wp:extent cx="6102350" cy="2480734"/>
            <wp:effectExtent l="19050" t="0" r="0" b="0"/>
            <wp:docPr id="20" name="Obraz 7" descr="Znalezione obrazy dla zapytania: transport kieszen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transport kieszeniow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86" cy="248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4B" w:rsidRPr="00C20CEF" w:rsidRDefault="0010034B" w:rsidP="00FC2DF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:rsidR="00713D3E" w:rsidRPr="00C20CEF" w:rsidRDefault="00FC2DF5" w:rsidP="00531F2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C20CEF">
        <w:rPr>
          <w:rFonts w:eastAsia="Times New Roman" w:cstheme="minorHAnsi"/>
          <w:b/>
          <w:color w:val="000000"/>
          <w:sz w:val="28"/>
          <w:szCs w:val="28"/>
          <w:lang w:eastAsia="pl-PL"/>
        </w:rPr>
        <w:lastRenderedPageBreak/>
        <w:t>-</w:t>
      </w:r>
      <w:r w:rsidR="00B05FBE" w:rsidRPr="00C20CEF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łamany</w:t>
      </w:r>
      <w:r w:rsidR="00B05FBE" w:rsidRPr="00C20CEF">
        <w:rPr>
          <w:rFonts w:eastAsia="Times New Roman" w:cstheme="minorHAnsi"/>
          <w:color w:val="000000"/>
          <w:sz w:val="28"/>
          <w:szCs w:val="28"/>
          <w:lang w:eastAsia="pl-PL"/>
        </w:rPr>
        <w:t>– prz</w:t>
      </w:r>
      <w:r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ewóz </w:t>
      </w:r>
      <w:r w:rsidR="003B7DF0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przez </w:t>
      </w:r>
      <w:r w:rsidR="003B7DF0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 xml:space="preserve">co najmniej 2 różne środki </w:t>
      </w:r>
      <w:r w:rsidR="00B05FBE" w:rsidRPr="00596901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transportowe</w:t>
      </w:r>
      <w:r w:rsidR="00B05FBE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(np. samochody) </w:t>
      </w:r>
      <w:r w:rsidR="00B05FBE" w:rsidRP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 </w:t>
      </w:r>
      <w:r w:rsidR="00B05FBE" w:rsidRPr="00C20CEF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tej samej gałęzi transportu</w:t>
      </w:r>
      <w:r w:rsidR="00B05FBE" w:rsidRPr="00C20CEF">
        <w:rPr>
          <w:rFonts w:eastAsia="Times New Roman" w:cstheme="minorHAnsi"/>
          <w:color w:val="000000"/>
          <w:sz w:val="28"/>
          <w:szCs w:val="28"/>
          <w:lang w:eastAsia="pl-PL"/>
        </w:rPr>
        <w:t>.</w:t>
      </w:r>
      <w:r w:rsidR="00C20CE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(gałąź: transport drogowy) </w:t>
      </w:r>
    </w:p>
    <w:p w:rsidR="00531F2F" w:rsidRPr="00C20CEF" w:rsidRDefault="00531F2F" w:rsidP="006B42FE">
      <w:pPr>
        <w:pStyle w:val="Bezodstpw"/>
        <w:jc w:val="center"/>
        <w:rPr>
          <w:b/>
          <w:sz w:val="28"/>
          <w:szCs w:val="28"/>
        </w:rPr>
      </w:pPr>
    </w:p>
    <w:p w:rsidR="00C20CEF" w:rsidRDefault="00C20CEF" w:rsidP="00C84FE8">
      <w:pPr>
        <w:pStyle w:val="Bezodstpw"/>
        <w:jc w:val="center"/>
        <w:rPr>
          <w:b/>
          <w:sz w:val="28"/>
          <w:szCs w:val="28"/>
        </w:rPr>
      </w:pPr>
    </w:p>
    <w:p w:rsidR="006B42FE" w:rsidRPr="00C20CEF" w:rsidRDefault="006B42FE" w:rsidP="00C84FE8">
      <w:pPr>
        <w:pStyle w:val="Bezodstpw"/>
        <w:jc w:val="center"/>
        <w:rPr>
          <w:b/>
          <w:sz w:val="28"/>
          <w:szCs w:val="28"/>
        </w:rPr>
      </w:pPr>
      <w:r w:rsidRPr="00C20CEF">
        <w:rPr>
          <w:b/>
          <w:sz w:val="28"/>
          <w:szCs w:val="28"/>
        </w:rPr>
        <w:t>ZALETY I WADY TRANSPORTU INTERMODALNEGO</w:t>
      </w:r>
    </w:p>
    <w:tbl>
      <w:tblPr>
        <w:tblStyle w:val="Tabela-Siatka"/>
        <w:tblW w:w="0" w:type="auto"/>
        <w:tblInd w:w="250" w:type="dxa"/>
        <w:tblLook w:val="04A0"/>
      </w:tblPr>
      <w:tblGrid>
        <w:gridCol w:w="5954"/>
        <w:gridCol w:w="3685"/>
      </w:tblGrid>
      <w:tr w:rsidR="006B42FE" w:rsidRPr="00C20CEF" w:rsidTr="00C84FE8">
        <w:tc>
          <w:tcPr>
            <w:tcW w:w="5954" w:type="dxa"/>
          </w:tcPr>
          <w:p w:rsidR="006B42FE" w:rsidRPr="00C20CEF" w:rsidRDefault="006B42FE" w:rsidP="00713D3E">
            <w:pPr>
              <w:pStyle w:val="Bezodstpw"/>
              <w:rPr>
                <w:b/>
                <w:sz w:val="28"/>
                <w:szCs w:val="28"/>
              </w:rPr>
            </w:pPr>
            <w:r w:rsidRPr="00C20CEF">
              <w:rPr>
                <w:b/>
                <w:sz w:val="28"/>
                <w:szCs w:val="28"/>
              </w:rPr>
              <w:t>Zalety</w:t>
            </w:r>
          </w:p>
        </w:tc>
        <w:tc>
          <w:tcPr>
            <w:tcW w:w="3685" w:type="dxa"/>
          </w:tcPr>
          <w:p w:rsidR="006B42FE" w:rsidRPr="00C20CEF" w:rsidRDefault="006B42FE" w:rsidP="00713D3E">
            <w:pPr>
              <w:pStyle w:val="Bezodstpw"/>
              <w:rPr>
                <w:b/>
                <w:sz w:val="28"/>
                <w:szCs w:val="28"/>
              </w:rPr>
            </w:pPr>
            <w:r w:rsidRPr="00C20CEF">
              <w:rPr>
                <w:b/>
                <w:sz w:val="28"/>
                <w:szCs w:val="28"/>
              </w:rPr>
              <w:t>Wady</w:t>
            </w:r>
          </w:p>
        </w:tc>
      </w:tr>
      <w:tr w:rsidR="006B42FE" w:rsidRPr="00C20CEF" w:rsidTr="00C84FE8">
        <w:tc>
          <w:tcPr>
            <w:tcW w:w="5954" w:type="dxa"/>
          </w:tcPr>
          <w:p w:rsidR="006B42FE" w:rsidRPr="00C20CEF" w:rsidRDefault="006B42FE" w:rsidP="006B42FE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>-uniknięcie mani</w:t>
            </w:r>
            <w:r w:rsidR="00C20CEF">
              <w:rPr>
                <w:sz w:val="28"/>
                <w:szCs w:val="28"/>
              </w:rPr>
              <w:t>pulacji towarem przy zmianie środka transportu,</w:t>
            </w:r>
          </w:p>
          <w:p w:rsidR="006B42FE" w:rsidRPr="00C20CEF" w:rsidRDefault="006B42FE" w:rsidP="006B42FE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>-ograniczenie nakł</w:t>
            </w:r>
            <w:r w:rsidR="0019062E" w:rsidRPr="00C20CEF">
              <w:rPr>
                <w:sz w:val="28"/>
                <w:szCs w:val="28"/>
              </w:rPr>
              <w:t>adu prac załadunkowo-rozładunkowych</w:t>
            </w:r>
            <w:r w:rsidR="00C20CEF">
              <w:rPr>
                <w:sz w:val="28"/>
                <w:szCs w:val="28"/>
              </w:rPr>
              <w:t>,</w:t>
            </w:r>
            <w:r w:rsidRPr="00C20CEF">
              <w:rPr>
                <w:sz w:val="28"/>
                <w:szCs w:val="28"/>
              </w:rPr>
              <w:t xml:space="preserve"> </w:t>
            </w:r>
          </w:p>
          <w:p w:rsidR="00B010AA" w:rsidRPr="00C20CEF" w:rsidRDefault="0019062E" w:rsidP="0019062E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>-niskie koszty składowania ładunków w terminalach przeładunkowych</w:t>
            </w:r>
            <w:r w:rsidR="00C20CEF">
              <w:rPr>
                <w:sz w:val="28"/>
                <w:szCs w:val="28"/>
              </w:rPr>
              <w:t>,</w:t>
            </w:r>
          </w:p>
          <w:p w:rsidR="00B010AA" w:rsidRPr="00C20CEF" w:rsidRDefault="00B010AA" w:rsidP="00B010AA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 xml:space="preserve">-w przypadku transportu koleją całego pojazdu (ciągnik plus naczepa) kierowca może zaliczyć czas podróży do odpoczynku dobowego; </w:t>
            </w:r>
          </w:p>
          <w:p w:rsidR="00B010AA" w:rsidRPr="00C20CEF" w:rsidRDefault="00B010AA" w:rsidP="00B010AA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 xml:space="preserve">-poprawia się bezpieczeństwo ruchu drogowego, </w:t>
            </w:r>
          </w:p>
          <w:p w:rsidR="006B42FE" w:rsidRPr="00C20CEF" w:rsidRDefault="00B010AA" w:rsidP="00713D3E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 xml:space="preserve">-zmniejsza się tempo degradacji nawierzchni drogowej i ilość emitowanych do atmosfery spalin. </w:t>
            </w:r>
          </w:p>
        </w:tc>
        <w:tc>
          <w:tcPr>
            <w:tcW w:w="3685" w:type="dxa"/>
          </w:tcPr>
          <w:p w:rsidR="006B42FE" w:rsidRPr="00C20CEF" w:rsidRDefault="00B010AA" w:rsidP="00713D3E">
            <w:pPr>
              <w:pStyle w:val="Bezodstpw"/>
              <w:rPr>
                <w:sz w:val="28"/>
                <w:szCs w:val="28"/>
              </w:rPr>
            </w:pPr>
            <w:r w:rsidRPr="00C20CEF">
              <w:rPr>
                <w:sz w:val="28"/>
                <w:szCs w:val="28"/>
              </w:rPr>
              <w:t>-</w:t>
            </w:r>
            <w:r w:rsidR="003B7DF0" w:rsidRPr="00C20CEF">
              <w:rPr>
                <w:sz w:val="28"/>
                <w:szCs w:val="28"/>
              </w:rPr>
              <w:t>konieczność użycia specjalistycznych urządzeń przeładunkowych (suwnic, dźwigów, maszyn samojezdnych), które dają możliwość przewożenia wielotonowych jednostek ładunkowych znajdujących się poza zasięgiem urządzeń stacjonarnych;</w:t>
            </w:r>
          </w:p>
          <w:p w:rsidR="003B7DF0" w:rsidRPr="00C20CEF" w:rsidRDefault="003B7DF0" w:rsidP="00713D3E">
            <w:pPr>
              <w:pStyle w:val="Bezodstpw"/>
              <w:rPr>
                <w:sz w:val="28"/>
                <w:szCs w:val="28"/>
              </w:rPr>
            </w:pPr>
          </w:p>
        </w:tc>
      </w:tr>
    </w:tbl>
    <w:p w:rsidR="003F001E" w:rsidRPr="00C20CEF" w:rsidRDefault="003F001E" w:rsidP="00531F2F">
      <w:pPr>
        <w:pStyle w:val="Bezodstpw"/>
        <w:rPr>
          <w:b/>
          <w:sz w:val="28"/>
          <w:szCs w:val="28"/>
        </w:rPr>
      </w:pPr>
    </w:p>
    <w:p w:rsidR="004F32D9" w:rsidRPr="00C20CEF" w:rsidRDefault="00101D5E" w:rsidP="005469A7">
      <w:pPr>
        <w:pStyle w:val="Bezodstpw"/>
        <w:rPr>
          <w:sz w:val="28"/>
          <w:szCs w:val="28"/>
        </w:rPr>
      </w:pPr>
      <w:r w:rsidRPr="00C20CEF">
        <w:rPr>
          <w:sz w:val="28"/>
          <w:szCs w:val="28"/>
        </w:rPr>
        <w:t xml:space="preserve"> </w:t>
      </w:r>
    </w:p>
    <w:sectPr w:rsidR="004F32D9" w:rsidRPr="00C20CEF" w:rsidSect="00531F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D5E"/>
    <w:rsid w:val="00031109"/>
    <w:rsid w:val="00040EE0"/>
    <w:rsid w:val="00042635"/>
    <w:rsid w:val="000973E1"/>
    <w:rsid w:val="000A2075"/>
    <w:rsid w:val="0010034B"/>
    <w:rsid w:val="00101D5E"/>
    <w:rsid w:val="0011028C"/>
    <w:rsid w:val="00147A8E"/>
    <w:rsid w:val="00164D18"/>
    <w:rsid w:val="0019062E"/>
    <w:rsid w:val="002A2789"/>
    <w:rsid w:val="002C20CA"/>
    <w:rsid w:val="00360767"/>
    <w:rsid w:val="003B7DF0"/>
    <w:rsid w:val="003F001E"/>
    <w:rsid w:val="00411217"/>
    <w:rsid w:val="004C4996"/>
    <w:rsid w:val="004F32D9"/>
    <w:rsid w:val="00504362"/>
    <w:rsid w:val="00531F2F"/>
    <w:rsid w:val="005469A7"/>
    <w:rsid w:val="00572E07"/>
    <w:rsid w:val="00596901"/>
    <w:rsid w:val="006B42FE"/>
    <w:rsid w:val="006F784E"/>
    <w:rsid w:val="00700362"/>
    <w:rsid w:val="00713D3E"/>
    <w:rsid w:val="007225B0"/>
    <w:rsid w:val="007E0D31"/>
    <w:rsid w:val="0082604B"/>
    <w:rsid w:val="00851EA5"/>
    <w:rsid w:val="00855603"/>
    <w:rsid w:val="008B72DE"/>
    <w:rsid w:val="00917D3B"/>
    <w:rsid w:val="009A1716"/>
    <w:rsid w:val="009C5F12"/>
    <w:rsid w:val="00A52E3C"/>
    <w:rsid w:val="00AD66B5"/>
    <w:rsid w:val="00AE3EB9"/>
    <w:rsid w:val="00B010AA"/>
    <w:rsid w:val="00B05FBE"/>
    <w:rsid w:val="00B40451"/>
    <w:rsid w:val="00B474C1"/>
    <w:rsid w:val="00B84127"/>
    <w:rsid w:val="00B961B0"/>
    <w:rsid w:val="00C20CEF"/>
    <w:rsid w:val="00C727B8"/>
    <w:rsid w:val="00C84FE8"/>
    <w:rsid w:val="00CA15DB"/>
    <w:rsid w:val="00D248D3"/>
    <w:rsid w:val="00D317BB"/>
    <w:rsid w:val="00D368B6"/>
    <w:rsid w:val="00DC774B"/>
    <w:rsid w:val="00DD128B"/>
    <w:rsid w:val="00ED00C3"/>
    <w:rsid w:val="00F15A78"/>
    <w:rsid w:val="00FB1358"/>
    <w:rsid w:val="00FC2DF5"/>
    <w:rsid w:val="00FC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dge">
    <w:name w:val="badge"/>
    <w:basedOn w:val="Domylnaczcionkaakapitu"/>
    <w:rsid w:val="00101D5E"/>
  </w:style>
  <w:style w:type="paragraph" w:styleId="Tekstdymka">
    <w:name w:val="Balloon Text"/>
    <w:basedOn w:val="Normalny"/>
    <w:link w:val="TekstdymkaZnak"/>
    <w:uiPriority w:val="99"/>
    <w:semiHidden/>
    <w:unhideWhenUsed/>
    <w:rsid w:val="0004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E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3D3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DC774B"/>
    <w:rPr>
      <w:color w:val="0000FF"/>
      <w:u w:val="single"/>
    </w:rPr>
  </w:style>
  <w:style w:type="table" w:styleId="Tabela-Siatka">
    <w:name w:val="Table Grid"/>
    <w:basedOn w:val="Standardowy"/>
    <w:uiPriority w:val="59"/>
    <w:rsid w:val="006B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869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7472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2CB96-3F10-4513-B958-84A92BBF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47</cp:revision>
  <dcterms:created xsi:type="dcterms:W3CDTF">2019-12-11T22:55:00Z</dcterms:created>
  <dcterms:modified xsi:type="dcterms:W3CDTF">2020-10-22T20:24:00Z</dcterms:modified>
</cp:coreProperties>
</file>